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F25C3" w14:textId="4A6969DA" w:rsidR="00441234" w:rsidRPr="00CE0424" w:rsidRDefault="00441234" w:rsidP="00441234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109-e</w:t>
      </w:r>
      <w:r w:rsidRPr="00CE0424">
        <w:tab/>
      </w:r>
      <w:r w:rsidRPr="00CE0424">
        <w:rPr>
          <w:sz w:val="32"/>
          <w:szCs w:val="32"/>
        </w:rPr>
        <w:t>Tdoc 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 w:rsidR="00872C6D" w:rsidRPr="00004CD9">
        <w:rPr>
          <w:sz w:val="32"/>
          <w:szCs w:val="32"/>
        </w:rPr>
        <w:t>22</w:t>
      </w:r>
      <w:r w:rsidR="00872C6D" w:rsidRPr="00266E99">
        <w:rPr>
          <w:sz w:val="32"/>
          <w:szCs w:val="32"/>
        </w:rPr>
        <w:t>0</w:t>
      </w:r>
      <w:r w:rsidR="000A366F" w:rsidRPr="00266E99">
        <w:rPr>
          <w:sz w:val="32"/>
          <w:szCs w:val="32"/>
        </w:rPr>
        <w:t>3281</w:t>
      </w:r>
    </w:p>
    <w:p w14:paraId="15137CDD" w14:textId="2D459F54" w:rsidR="00441234" w:rsidRPr="00CE0424" w:rsidRDefault="00441234" w:rsidP="00441234">
      <w:pPr>
        <w:pStyle w:val="3GPPHeader"/>
      </w:pPr>
      <w:r w:rsidRPr="00F36A67">
        <w:t>Online, May 16</w:t>
      </w:r>
      <w:r w:rsidRPr="00F36A67">
        <w:rPr>
          <w:vertAlign w:val="superscript"/>
        </w:rPr>
        <w:t>th</w:t>
      </w:r>
      <w:r w:rsidRPr="00F36A67">
        <w:t xml:space="preserve"> – 27</w:t>
      </w:r>
      <w:r w:rsidRPr="00F36A67">
        <w:rPr>
          <w:vertAlign w:val="superscript"/>
        </w:rPr>
        <w:t>th</w:t>
      </w:r>
      <w:r w:rsidRPr="00F36A67">
        <w:t>, 2022</w:t>
      </w:r>
    </w:p>
    <w:p w14:paraId="27A9EC60" w14:textId="0B892F86" w:rsidR="00441234" w:rsidRPr="00D03EEC" w:rsidRDefault="00441234" w:rsidP="00441234">
      <w:pPr>
        <w:pStyle w:val="3GPPHeader"/>
        <w:rPr>
          <w:sz w:val="22"/>
        </w:rPr>
      </w:pPr>
      <w:r w:rsidRPr="00D03EEC">
        <w:rPr>
          <w:sz w:val="22"/>
        </w:rPr>
        <w:t>Agenda Item:</w:t>
      </w:r>
      <w:r w:rsidRPr="00D03EEC">
        <w:rPr>
          <w:sz w:val="22"/>
        </w:rPr>
        <w:tab/>
        <w:t>9.2.2.1</w:t>
      </w:r>
    </w:p>
    <w:p w14:paraId="3CDDDA4B" w14:textId="77777777" w:rsidR="00441234" w:rsidRPr="00CE0424" w:rsidRDefault="00441234" w:rsidP="00441234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260C4AA9" w14:textId="6B6E125D" w:rsidR="00441234" w:rsidRPr="00CE0424" w:rsidRDefault="00441234" w:rsidP="00441234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>Evaluation of AI-CSI</w:t>
      </w:r>
    </w:p>
    <w:p w14:paraId="2D5672ED" w14:textId="107ED556" w:rsidR="00E90E49" w:rsidRPr="00CE0424" w:rsidRDefault="00441234" w:rsidP="00266E99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54E43">
        <w:rPr>
          <w:sz w:val="22"/>
        </w:rPr>
        <w:t>Discussion, Decision</w:t>
      </w:r>
    </w:p>
    <w:p w14:paraId="6883CB62" w14:textId="482B95FD" w:rsidR="00E90E49" w:rsidRPr="00CE0424" w:rsidRDefault="00E90E49" w:rsidP="00CE0424">
      <w:pPr>
        <w:pStyle w:val="Heading1"/>
      </w:pPr>
      <w:r w:rsidRPr="00CE0424">
        <w:t>Introduction</w:t>
      </w:r>
    </w:p>
    <w:p w14:paraId="2C739727" w14:textId="6316ED8F" w:rsidR="00CC01F1" w:rsidRDefault="00CC01F1" w:rsidP="00CC01F1">
      <w:pPr>
        <w:pStyle w:val="BodyText"/>
      </w:pPr>
      <w:r>
        <w:t xml:space="preserve">In RAN#94e, the new study item on </w:t>
      </w:r>
      <w:r w:rsidRPr="000064F4">
        <w:t>Artificial Intelligence (AI)/Machine Learning (ML) for NR Air Interface</w:t>
      </w:r>
      <w:r>
        <w:t xml:space="preserve"> was approved </w:t>
      </w:r>
      <w:r>
        <w:fldChar w:fldCharType="begin"/>
      </w:r>
      <w:r>
        <w:instrText xml:space="preserve"> REF _Ref100575223 \r \h </w:instrText>
      </w:r>
      <w:r>
        <w:fldChar w:fldCharType="separate"/>
      </w:r>
      <w:r>
        <w:t>[1]</w:t>
      </w:r>
      <w:r>
        <w:fldChar w:fldCharType="end"/>
      </w:r>
      <w:r>
        <w:t xml:space="preserve">. This is the first AI/ML study for 3GPP RAN1, and the intention is to explore the 3GPP framework for adopting AI/ML in the air interface. The study needs to investigate AI/ML model characterization, various levels of collaboration between UE and network, data sets for training/validation/testing/inference, life cycle management, etc. The investigation should also consider </w:t>
      </w:r>
      <w:r>
        <w:rPr>
          <w:bCs/>
        </w:rPr>
        <w:t>aspects such as performance, robustness, complexity, and potential specification impact.</w:t>
      </w:r>
    </w:p>
    <w:p w14:paraId="697A7F4C" w14:textId="1DBF8D6A" w:rsidR="00CC01F1" w:rsidRDefault="00CC01F1" w:rsidP="00CC01F1">
      <w:pPr>
        <w:pStyle w:val="BodyText"/>
      </w:pPr>
      <w:r>
        <w:t xml:space="preserve">One use case identified for the pilot study is </w:t>
      </w:r>
      <w:r w:rsidR="00541E0E">
        <w:t xml:space="preserve">CSI feedback </w:t>
      </w:r>
      <w:r w:rsidR="00967CE4">
        <w:t>enhancement</w:t>
      </w:r>
      <w:r>
        <w:t xml:space="preserve"> </w:t>
      </w:r>
      <w:r>
        <w:fldChar w:fldCharType="begin"/>
      </w:r>
      <w:r>
        <w:instrText xml:space="preserve"> REF _Ref100575223 \r \h </w:instrText>
      </w:r>
      <w:r>
        <w:fldChar w:fldCharType="separate"/>
      </w:r>
      <w:r>
        <w:t>[1]</w:t>
      </w:r>
      <w:r>
        <w:fldChar w:fldCharType="end"/>
      </w:r>
      <w:r w:rsidR="001D510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01F1" w14:paraId="4A8CC796" w14:textId="77777777" w:rsidTr="00D9522E">
        <w:tc>
          <w:tcPr>
            <w:tcW w:w="9629" w:type="dxa"/>
          </w:tcPr>
          <w:p w14:paraId="1B726612" w14:textId="77777777" w:rsidR="00CC01F1" w:rsidRPr="00CA7ACF" w:rsidRDefault="00CC01F1" w:rsidP="00D9522E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CA7ACF">
              <w:rPr>
                <w:sz w:val="20"/>
                <w:szCs w:val="20"/>
              </w:rPr>
              <w:t xml:space="preserve">Use cases to focus on: </w:t>
            </w:r>
          </w:p>
          <w:p w14:paraId="0EC283C1" w14:textId="77777777" w:rsidR="00CC01F1" w:rsidRPr="00CA7ACF" w:rsidRDefault="00CC01F1" w:rsidP="00CC01F1">
            <w:pPr>
              <w:numPr>
                <w:ilvl w:val="0"/>
                <w:numId w:val="26"/>
              </w:numPr>
              <w:spacing w:after="0" w:line="256" w:lineRule="auto"/>
              <w:rPr>
                <w:sz w:val="20"/>
                <w:szCs w:val="20"/>
              </w:rPr>
            </w:pPr>
            <w:r w:rsidRPr="00CA7ACF">
              <w:rPr>
                <w:sz w:val="20"/>
                <w:szCs w:val="20"/>
              </w:rPr>
              <w:t xml:space="preserve">Initial set of use cases includes: </w:t>
            </w:r>
          </w:p>
          <w:p w14:paraId="574533F7" w14:textId="77777777" w:rsidR="00CC01F1" w:rsidRPr="00CA7ACF" w:rsidRDefault="00CC01F1" w:rsidP="00CC01F1">
            <w:pPr>
              <w:numPr>
                <w:ilvl w:val="1"/>
                <w:numId w:val="26"/>
              </w:numPr>
              <w:spacing w:after="0" w:line="256" w:lineRule="auto"/>
              <w:rPr>
                <w:color w:val="FF0000"/>
                <w:sz w:val="20"/>
                <w:szCs w:val="20"/>
              </w:rPr>
            </w:pPr>
            <w:r w:rsidRPr="00CA7ACF">
              <w:rPr>
                <w:color w:val="FF0000"/>
                <w:sz w:val="20"/>
                <w:szCs w:val="20"/>
              </w:rPr>
              <w:t>CSI feedback enhancement, e.g., overhead reduction, improved accuracy, prediction [RAN1]</w:t>
            </w:r>
          </w:p>
          <w:p w14:paraId="14E7750F" w14:textId="77777777" w:rsidR="00CC01F1" w:rsidRPr="00CA7ACF" w:rsidRDefault="00CC01F1" w:rsidP="00CC01F1">
            <w:pPr>
              <w:numPr>
                <w:ilvl w:val="1"/>
                <w:numId w:val="26"/>
              </w:numPr>
              <w:spacing w:after="0" w:line="256" w:lineRule="auto"/>
              <w:rPr>
                <w:rStyle w:val="normaltextrun"/>
                <w:sz w:val="20"/>
                <w:szCs w:val="20"/>
              </w:rPr>
            </w:pPr>
            <w:r w:rsidRPr="00CA7ACF">
              <w:rPr>
                <w:sz w:val="20"/>
                <w:szCs w:val="20"/>
              </w:rPr>
              <w:t>Beam management, e.g., beam prediction in time,</w:t>
            </w:r>
            <w:r w:rsidRPr="00CA7ACF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 and/or </w:t>
            </w:r>
            <w:r w:rsidRPr="00CA7ACF">
              <w:rPr>
                <w:sz w:val="20"/>
                <w:szCs w:val="20"/>
              </w:rPr>
              <w:t>spatial domain</w:t>
            </w:r>
            <w:r w:rsidRPr="00CA7ACF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 for overhead and latency reduction, beam selection accuracy improvement [RAN1]</w:t>
            </w:r>
          </w:p>
          <w:p w14:paraId="0E826A43" w14:textId="77777777" w:rsidR="00CC01F1" w:rsidRPr="00CA7ACF" w:rsidRDefault="00CC01F1" w:rsidP="00CC01F1">
            <w:pPr>
              <w:numPr>
                <w:ilvl w:val="1"/>
                <w:numId w:val="26"/>
              </w:numPr>
              <w:spacing w:after="0" w:line="256" w:lineRule="auto"/>
              <w:rPr>
                <w:sz w:val="20"/>
                <w:szCs w:val="20"/>
              </w:rPr>
            </w:pPr>
            <w:r w:rsidRPr="00CA7ACF">
              <w:rPr>
                <w:sz w:val="20"/>
                <w:szCs w:val="20"/>
              </w:rPr>
              <w:t>Positioning accuracy enhancements for different scenarios including, e.g., those with</w:t>
            </w:r>
            <w:r w:rsidRPr="00CA7ACF">
              <w:rPr>
                <w:rStyle w:val="normaltextrun"/>
                <w:sz w:val="20"/>
                <w:szCs w:val="20"/>
                <w:shd w:val="clear" w:color="auto" w:fill="FFFFFF"/>
              </w:rPr>
              <w:t> heavy</w:t>
            </w:r>
            <w:r w:rsidRPr="00CA7ACF">
              <w:rPr>
                <w:sz w:val="20"/>
                <w:szCs w:val="20"/>
              </w:rPr>
              <w:t xml:space="preserve"> NLOS </w:t>
            </w:r>
            <w:r w:rsidRPr="00CA7ACF">
              <w:rPr>
                <w:rStyle w:val="normaltextrun"/>
                <w:sz w:val="20"/>
                <w:szCs w:val="20"/>
                <w:shd w:val="clear" w:color="auto" w:fill="FFFFFF"/>
              </w:rPr>
              <w:t xml:space="preserve">conditions [RAN1] </w:t>
            </w:r>
          </w:p>
          <w:p w14:paraId="3C334D74" w14:textId="77777777" w:rsidR="00CC01F1" w:rsidRPr="00CA7ACF" w:rsidRDefault="00CC01F1" w:rsidP="00CC01F1">
            <w:pPr>
              <w:numPr>
                <w:ilvl w:val="0"/>
                <w:numId w:val="26"/>
              </w:numPr>
              <w:spacing w:after="0" w:line="256" w:lineRule="auto"/>
              <w:rPr>
                <w:sz w:val="20"/>
                <w:szCs w:val="20"/>
              </w:rPr>
            </w:pPr>
            <w:r w:rsidRPr="00CA7ACF">
              <w:rPr>
                <w:sz w:val="20"/>
                <w:szCs w:val="20"/>
              </w:rPr>
              <w:t>Finalize representative sub use cases for each use case for characterization and baseline performance evaluations by RAN#98</w:t>
            </w:r>
          </w:p>
          <w:p w14:paraId="082D3D13" w14:textId="28D36E29" w:rsidR="00CC01F1" w:rsidRPr="00CA7ACF" w:rsidRDefault="00CC01F1" w:rsidP="00D9522E">
            <w:pPr>
              <w:numPr>
                <w:ilvl w:val="1"/>
                <w:numId w:val="26"/>
              </w:numPr>
              <w:spacing w:after="0" w:line="256" w:lineRule="auto"/>
              <w:rPr>
                <w:sz w:val="20"/>
                <w:szCs w:val="20"/>
              </w:rPr>
            </w:pPr>
            <w:r w:rsidRPr="00CA7ACF">
              <w:rPr>
                <w:sz w:val="20"/>
                <w:szCs w:val="20"/>
              </w:rPr>
              <w:t>The AI/ML approaches for the selected sub use cases need to be diverse enough to support various requirements on the gNB-UE collaboration levels</w:t>
            </w:r>
          </w:p>
        </w:tc>
      </w:tr>
    </w:tbl>
    <w:p w14:paraId="15D19C7D" w14:textId="77777777" w:rsidR="00CC01F1" w:rsidRDefault="00CC01F1" w:rsidP="00CC01F1">
      <w:pPr>
        <w:pStyle w:val="BodyText"/>
      </w:pPr>
    </w:p>
    <w:p w14:paraId="535072A3" w14:textId="2C190B0C" w:rsidR="00183DB9" w:rsidRPr="00CC01F1" w:rsidRDefault="00CC01F1" w:rsidP="00CE0424">
      <w:pPr>
        <w:pStyle w:val="BodyText"/>
      </w:pPr>
      <w:r>
        <w:t xml:space="preserve">In this contribution, the </w:t>
      </w:r>
      <w:r w:rsidR="00BD3759">
        <w:t>evaluation of the</w:t>
      </w:r>
      <w:r>
        <w:t xml:space="preserve"> </w:t>
      </w:r>
      <w:r w:rsidR="00DE1585">
        <w:t>CSI</w:t>
      </w:r>
      <w:r>
        <w:t xml:space="preserve"> use case and relevant sub use cases will be discussed. </w:t>
      </w:r>
    </w:p>
    <w:p w14:paraId="6DCB6206" w14:textId="4D0C33C1" w:rsidR="00A233E0" w:rsidRPr="00CA7ACF" w:rsidRDefault="001F5B21" w:rsidP="00A233E0">
      <w:pPr>
        <w:pStyle w:val="Heading1"/>
      </w:pPr>
      <w:bookmarkStart w:id="0" w:name="_Ref178064866"/>
      <w:r>
        <w:t xml:space="preserve">General </w:t>
      </w:r>
      <w:r w:rsidR="0069269F">
        <w:t>aspects</w:t>
      </w:r>
      <w:r w:rsidR="00D15CCC">
        <w:t xml:space="preserve"> for A</w:t>
      </w:r>
      <w:r w:rsidR="00D97084">
        <w:t>I-CSI use case study</w:t>
      </w:r>
    </w:p>
    <w:p w14:paraId="50B60967" w14:textId="7351F68C" w:rsidR="0004086A" w:rsidRPr="000E472B" w:rsidRDefault="00A233E0" w:rsidP="005F36C9">
      <w:pPr>
        <w:pStyle w:val="Heading2"/>
        <w:jc w:val="both"/>
      </w:pPr>
      <w:r>
        <w:t>Key Performance Indicators (KPIs)</w:t>
      </w:r>
    </w:p>
    <w:p w14:paraId="506EF0F5" w14:textId="2E7BDC57" w:rsidR="001A5124" w:rsidRPr="006B173F" w:rsidRDefault="001A5124" w:rsidP="005F36C9">
      <w:pPr>
        <w:jc w:val="both"/>
        <w:rPr>
          <w:lang w:val="en-GB" w:eastAsia="ja-JP"/>
        </w:rPr>
      </w:pPr>
      <w:r w:rsidRPr="006B173F">
        <w:rPr>
          <w:lang w:val="en-GB" w:eastAsia="ja-JP"/>
        </w:rPr>
        <w:t>As discussed in</w:t>
      </w:r>
      <w:r w:rsidR="000D5201" w:rsidRPr="006B173F">
        <w:rPr>
          <w:lang w:val="en-GB" w:eastAsia="ja-JP"/>
        </w:rPr>
        <w:t xml:space="preserve"> the introduction of</w:t>
      </w:r>
      <w:r w:rsidR="00920C6D" w:rsidRPr="006B173F">
        <w:rPr>
          <w:lang w:val="en-GB" w:eastAsia="ja-JP"/>
        </w:rPr>
        <w:t xml:space="preserve"> </w:t>
      </w:r>
      <w:r w:rsidR="007710D3">
        <w:rPr>
          <w:lang w:val="en-GB" w:eastAsia="ja-JP"/>
        </w:rPr>
        <w:t>[</w:t>
      </w:r>
      <w:r w:rsidR="004C0368">
        <w:rPr>
          <w:lang w:val="en-GB" w:eastAsia="ja-JP"/>
        </w:rPr>
        <w:fldChar w:fldCharType="begin"/>
      </w:r>
      <w:r w:rsidR="004C0368">
        <w:rPr>
          <w:lang w:val="en-GB" w:eastAsia="ja-JP"/>
        </w:rPr>
        <w:instrText xml:space="preserve"> PAGEREF _Ref102125847 \h </w:instrText>
      </w:r>
      <w:r w:rsidR="004C0368">
        <w:rPr>
          <w:lang w:val="en-GB" w:eastAsia="ja-JP"/>
        </w:rPr>
      </w:r>
      <w:r w:rsidR="004C0368">
        <w:rPr>
          <w:lang w:val="en-GB" w:eastAsia="ja-JP"/>
        </w:rPr>
        <w:fldChar w:fldCharType="separate"/>
      </w:r>
      <w:r w:rsidR="004C0368">
        <w:rPr>
          <w:noProof/>
          <w:lang w:val="en-GB" w:eastAsia="ja-JP"/>
        </w:rPr>
        <w:t>6</w:t>
      </w:r>
      <w:r w:rsidR="004C0368">
        <w:rPr>
          <w:lang w:val="en-GB" w:eastAsia="ja-JP"/>
        </w:rPr>
        <w:fldChar w:fldCharType="end"/>
      </w:r>
      <w:r w:rsidR="007710D3">
        <w:rPr>
          <w:lang w:val="en-GB" w:eastAsia="ja-JP"/>
        </w:rPr>
        <w:t>]</w:t>
      </w:r>
      <w:r w:rsidR="008B50B2">
        <w:rPr>
          <w:lang w:val="en-GB" w:eastAsia="ja-JP"/>
        </w:rPr>
        <w:t>,</w:t>
      </w:r>
      <w:r w:rsidR="007710D3">
        <w:rPr>
          <w:lang w:val="en-GB" w:eastAsia="ja-JP"/>
        </w:rPr>
        <w:t xml:space="preserve"> </w:t>
      </w:r>
      <w:r w:rsidR="00634009">
        <w:rPr>
          <w:lang w:val="en-GB" w:eastAsia="ja-JP"/>
        </w:rPr>
        <w:t>some</w:t>
      </w:r>
      <w:r w:rsidR="008C267C">
        <w:rPr>
          <w:lang w:val="en-GB" w:eastAsia="ja-JP"/>
        </w:rPr>
        <w:t xml:space="preserve"> </w:t>
      </w:r>
      <w:r w:rsidR="00465564" w:rsidRPr="006B173F">
        <w:rPr>
          <w:lang w:val="en-GB" w:eastAsia="ja-JP"/>
        </w:rPr>
        <w:t>potential enhancement areas for</w:t>
      </w:r>
      <w:r w:rsidR="00824A9C" w:rsidRPr="006B173F">
        <w:rPr>
          <w:lang w:val="en-GB" w:eastAsia="ja-JP"/>
        </w:rPr>
        <w:t xml:space="preserve"> introducing </w:t>
      </w:r>
      <w:r w:rsidR="004F25E2">
        <w:rPr>
          <w:lang w:val="en-GB" w:eastAsia="ja-JP"/>
        </w:rPr>
        <w:t>AI/</w:t>
      </w:r>
      <w:r w:rsidR="00934839" w:rsidRPr="006B173F">
        <w:rPr>
          <w:lang w:val="en-GB" w:eastAsia="ja-JP"/>
        </w:rPr>
        <w:t>ML for CSI</w:t>
      </w:r>
      <w:r w:rsidR="00586476">
        <w:rPr>
          <w:lang w:val="en-GB" w:eastAsia="ja-JP"/>
        </w:rPr>
        <w:t>:</w:t>
      </w:r>
    </w:p>
    <w:p w14:paraId="7C98F1AC" w14:textId="530C413D" w:rsidR="00242301" w:rsidRPr="00596B75" w:rsidRDefault="00242301" w:rsidP="005F36C9">
      <w:pPr>
        <w:pStyle w:val="ListParagraph"/>
        <w:numPr>
          <w:ilvl w:val="0"/>
          <w:numId w:val="32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en-US"/>
        </w:rPr>
        <w:t>The use of SRS has drawbacks in coverage (compared to CSI Type-II feedback)</w:t>
      </w:r>
      <w:r w:rsidR="001E4CB8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, 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>requires antenna switching to be implemented in UE</w:t>
      </w:r>
      <w:r w:rsidR="00342741">
        <w:rPr>
          <w:rFonts w:ascii="Arial" w:hAnsi="Arial" w:cs="Arial"/>
          <w:color w:val="000000" w:themeColor="text1"/>
          <w:sz w:val="20"/>
          <w:szCs w:val="20"/>
          <w:lang w:val="en-US"/>
        </w:rPr>
        <w:t>,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and power imbalances between transmit antennas in the UE </w:t>
      </w:r>
      <w:r w:rsidRPr="000E472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side </w:t>
      </w:r>
      <w:r w:rsidR="00D064CC" w:rsidRPr="000E472B">
        <w:rPr>
          <w:rFonts w:ascii="Arial" w:hAnsi="Arial" w:cs="Arial"/>
          <w:color w:val="000000" w:themeColor="text1"/>
          <w:sz w:val="20"/>
          <w:szCs w:val="20"/>
          <w:lang w:val="en-US"/>
        </w:rPr>
        <w:t>as recently</w:t>
      </w:r>
      <w:r w:rsidR="00D064CC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been discussed in RAN4 and RAN1</w:t>
      </w:r>
      <w:r w:rsidR="0084705F">
        <w:rPr>
          <w:rFonts w:ascii="Arial" w:hAnsi="Arial" w:cs="Arial"/>
          <w:color w:val="000000" w:themeColor="text1"/>
          <w:sz w:val="20"/>
          <w:szCs w:val="20"/>
          <w:lang w:val="en-US"/>
        </w:rPr>
        <w:t>.</w:t>
      </w:r>
    </w:p>
    <w:p w14:paraId="127C5F61" w14:textId="0EE8FE6D" w:rsidR="00242301" w:rsidRPr="00596B75" w:rsidRDefault="00242301" w:rsidP="005F36C9">
      <w:pPr>
        <w:pStyle w:val="ListParagraph"/>
        <w:numPr>
          <w:ilvl w:val="0"/>
          <w:numId w:val="32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The use of CSI Type-II and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en-US"/>
        </w:rPr>
        <w:t>eType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en-US"/>
        </w:rPr>
        <w:t>-II have drawbacks in lack for spatial resolution (compared to SRS based)</w:t>
      </w:r>
      <w:r w:rsidR="001D7F6B">
        <w:rPr>
          <w:rFonts w:ascii="Arial" w:hAnsi="Arial" w:cs="Arial"/>
          <w:color w:val="000000" w:themeColor="text1"/>
          <w:sz w:val="20"/>
          <w:szCs w:val="20"/>
          <w:lang w:val="en-US"/>
        </w:rPr>
        <w:t>.</w:t>
      </w:r>
    </w:p>
    <w:p w14:paraId="4863C482" w14:textId="75041C56" w:rsidR="00242301" w:rsidRPr="00596B75" w:rsidRDefault="00CF6EF8" w:rsidP="005F36C9">
      <w:pPr>
        <w:pStyle w:val="ListParagraph"/>
        <w:numPr>
          <w:ilvl w:val="0"/>
          <w:numId w:val="32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MU-MIMO performance </w:t>
      </w:r>
      <w:r w:rsidR="00164A03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has been </w:t>
      </w:r>
      <w:r w:rsidR="005A2682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observed 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>to degrade at relatively low speeds</w:t>
      </w:r>
      <w:r w:rsidR="0056742E">
        <w:rPr>
          <w:rFonts w:ascii="Arial" w:hAnsi="Arial" w:cs="Arial"/>
          <w:color w:val="000000" w:themeColor="text1"/>
          <w:sz w:val="20"/>
          <w:szCs w:val="20"/>
          <w:lang w:val="en-US"/>
        </w:rPr>
        <w:t>, because the</w:t>
      </w:r>
      <w:r w:rsidR="00242301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acquired CSI at the transmitter is instantaneous and is very sensitive to UE speed</w:t>
      </w:r>
      <w:r w:rsidR="00666D5A">
        <w:rPr>
          <w:rFonts w:ascii="Arial" w:hAnsi="Arial" w:cs="Arial"/>
          <w:color w:val="000000" w:themeColor="text1"/>
          <w:sz w:val="20"/>
          <w:szCs w:val="20"/>
          <w:lang w:val="en-US"/>
        </w:rPr>
        <w:t>.</w:t>
      </w:r>
    </w:p>
    <w:p w14:paraId="367698E0" w14:textId="5047519D" w:rsidR="00242301" w:rsidRPr="00F90EBB" w:rsidRDefault="00242301" w:rsidP="005F36C9">
      <w:pPr>
        <w:pStyle w:val="ListParagraph"/>
        <w:numPr>
          <w:ilvl w:val="0"/>
          <w:numId w:val="32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en-US"/>
        </w:rPr>
        <w:t>The latency of the Type-II CSI reports is large</w:t>
      </w:r>
      <w:r w:rsidR="00232A9D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, which 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>contribute</w:t>
      </w:r>
      <w:r w:rsidR="00232A9D">
        <w:rPr>
          <w:rFonts w:ascii="Arial" w:hAnsi="Arial" w:cs="Arial"/>
          <w:color w:val="000000" w:themeColor="text1"/>
          <w:sz w:val="20"/>
          <w:szCs w:val="20"/>
          <w:lang w:val="en-US"/>
        </w:rPr>
        <w:t>s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to the sensitivity to UE speed</w:t>
      </w:r>
      <w:r w:rsidR="0057673C">
        <w:rPr>
          <w:rFonts w:ascii="Arial" w:hAnsi="Arial" w:cs="Arial"/>
          <w:color w:val="000000" w:themeColor="text1"/>
          <w:sz w:val="20"/>
          <w:szCs w:val="20"/>
          <w:lang w:val="en-US"/>
        </w:rPr>
        <w:t>.</w:t>
      </w:r>
    </w:p>
    <w:p w14:paraId="0726F530" w14:textId="77777777" w:rsidR="00242301" w:rsidRPr="006B173F" w:rsidRDefault="00242301" w:rsidP="00A233E0">
      <w:pPr>
        <w:rPr>
          <w:lang w:val="en-GB" w:eastAsia="ja-JP"/>
        </w:rPr>
      </w:pPr>
    </w:p>
    <w:p w14:paraId="286268D3" w14:textId="6C885679" w:rsidR="00242301" w:rsidRPr="006B173F" w:rsidRDefault="00242301" w:rsidP="00A233E0">
      <w:pPr>
        <w:rPr>
          <w:lang w:val="en-GB" w:eastAsia="ja-JP"/>
        </w:rPr>
      </w:pPr>
      <w:r w:rsidRPr="006B173F">
        <w:rPr>
          <w:lang w:val="en-GB" w:eastAsia="ja-JP"/>
        </w:rPr>
        <w:t xml:space="preserve">Hence, the relevant KPIs </w:t>
      </w:r>
      <w:r w:rsidR="006047DC" w:rsidRPr="00284DE9">
        <w:rPr>
          <w:lang w:val="en-GB" w:eastAsia="ja-JP"/>
        </w:rPr>
        <w:t xml:space="preserve">(for each </w:t>
      </w:r>
      <w:r w:rsidR="006E7289" w:rsidRPr="00284DE9">
        <w:rPr>
          <w:lang w:val="en-GB" w:eastAsia="ja-JP"/>
        </w:rPr>
        <w:t xml:space="preserve">network load point) </w:t>
      </w:r>
      <w:r w:rsidRPr="006B173F">
        <w:rPr>
          <w:lang w:val="en-GB" w:eastAsia="ja-JP"/>
        </w:rPr>
        <w:t>should be</w:t>
      </w:r>
      <w:r w:rsidR="005E4DE8">
        <w:rPr>
          <w:lang w:val="en-GB" w:eastAsia="ja-JP"/>
        </w:rPr>
        <w:t xml:space="preserve"> as follows:</w:t>
      </w:r>
      <w:r w:rsidRPr="006B173F">
        <w:rPr>
          <w:lang w:val="en-GB" w:eastAsia="ja-JP"/>
        </w:rPr>
        <w:t xml:space="preserve"> </w:t>
      </w:r>
    </w:p>
    <w:p w14:paraId="0AE6162C" w14:textId="6CDB1CBF" w:rsidR="00242301" w:rsidRPr="006B173F" w:rsidRDefault="00B35586" w:rsidP="006B173F">
      <w:pPr>
        <w:pStyle w:val="ListParagraph"/>
        <w:numPr>
          <w:ilvl w:val="0"/>
          <w:numId w:val="34"/>
        </w:numPr>
        <w:rPr>
          <w:rFonts w:cs="Arial"/>
          <w:szCs w:val="20"/>
          <w:lang w:val="en-GB" w:eastAsia="ja-JP"/>
        </w:rPr>
      </w:pPr>
      <w:r w:rsidRPr="006B173F">
        <w:rPr>
          <w:rFonts w:ascii="Arial" w:hAnsi="Arial" w:cs="Arial"/>
          <w:sz w:val="20"/>
          <w:szCs w:val="20"/>
          <w:lang w:val="en-GB" w:eastAsia="ja-JP"/>
        </w:rPr>
        <w:lastRenderedPageBreak/>
        <w:t xml:space="preserve">User </w:t>
      </w:r>
      <w:proofErr w:type="gramStart"/>
      <w:r w:rsidR="006860BE" w:rsidRPr="006B173F">
        <w:rPr>
          <w:rFonts w:ascii="Arial" w:hAnsi="Arial" w:cs="Arial"/>
          <w:sz w:val="20"/>
          <w:szCs w:val="20"/>
          <w:lang w:val="en-GB" w:eastAsia="ja-JP"/>
        </w:rPr>
        <w:t>throughput</w:t>
      </w:r>
      <w:proofErr w:type="gramEnd"/>
      <w:r w:rsidR="009900E2" w:rsidRPr="006B173F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7059D3" w:rsidRPr="006B173F">
        <w:rPr>
          <w:rFonts w:ascii="Arial" w:hAnsi="Arial" w:cs="Arial"/>
          <w:sz w:val="20"/>
          <w:szCs w:val="20"/>
          <w:lang w:val="en-GB" w:eastAsia="ja-JP"/>
        </w:rPr>
        <w:t xml:space="preserve">gain over baseline </w:t>
      </w:r>
      <w:r w:rsidR="009900E2" w:rsidRPr="006B173F">
        <w:rPr>
          <w:rFonts w:ascii="Arial" w:hAnsi="Arial" w:cs="Arial"/>
          <w:sz w:val="20"/>
          <w:szCs w:val="20"/>
          <w:lang w:val="en-GB" w:eastAsia="ja-JP"/>
        </w:rPr>
        <w:t xml:space="preserve">for given UCI payload </w:t>
      </w:r>
      <w:r w:rsidR="00C06E9B" w:rsidRPr="006B173F">
        <w:rPr>
          <w:rFonts w:ascii="Arial" w:hAnsi="Arial" w:cs="Arial"/>
          <w:sz w:val="20"/>
          <w:szCs w:val="20"/>
          <w:lang w:val="en-GB" w:eastAsia="ja-JP"/>
        </w:rPr>
        <w:t xml:space="preserve">target </w:t>
      </w:r>
      <w:r w:rsidR="009900E2" w:rsidRPr="006B173F">
        <w:rPr>
          <w:rFonts w:ascii="Arial" w:hAnsi="Arial" w:cs="Arial"/>
          <w:sz w:val="20"/>
          <w:szCs w:val="20"/>
          <w:lang w:val="en-GB" w:eastAsia="ja-JP"/>
        </w:rPr>
        <w:t>(CSI report)</w:t>
      </w:r>
      <w:r w:rsidR="00C31691">
        <w:rPr>
          <w:rFonts w:ascii="Arial" w:hAnsi="Arial" w:cs="Arial"/>
          <w:sz w:val="20"/>
          <w:szCs w:val="20"/>
          <w:lang w:val="en-GB" w:eastAsia="ja-JP"/>
        </w:rPr>
        <w:t>.</w:t>
      </w:r>
    </w:p>
    <w:p w14:paraId="50389D8B" w14:textId="546B7CF5" w:rsidR="009900E2" w:rsidRPr="006B173F" w:rsidRDefault="009900E2" w:rsidP="006B173F">
      <w:pPr>
        <w:pStyle w:val="ListParagraph"/>
        <w:numPr>
          <w:ilvl w:val="0"/>
          <w:numId w:val="34"/>
        </w:numPr>
        <w:rPr>
          <w:rFonts w:ascii="Arial" w:hAnsi="Arial" w:cs="Arial"/>
          <w:sz w:val="20"/>
          <w:szCs w:val="20"/>
          <w:lang w:val="en-GB" w:eastAsia="ja-JP"/>
        </w:rPr>
      </w:pPr>
      <w:r w:rsidRPr="006B173F">
        <w:rPr>
          <w:rFonts w:ascii="Arial" w:hAnsi="Arial" w:cs="Arial"/>
          <w:sz w:val="20"/>
          <w:szCs w:val="20"/>
          <w:lang w:val="en-GB" w:eastAsia="ja-JP"/>
        </w:rPr>
        <w:t xml:space="preserve">UCI payload (CSI report) </w:t>
      </w:r>
      <w:r w:rsidR="0073323D" w:rsidRPr="006B173F">
        <w:rPr>
          <w:rFonts w:ascii="Arial" w:hAnsi="Arial" w:cs="Arial"/>
          <w:sz w:val="20"/>
          <w:szCs w:val="20"/>
          <w:lang w:val="en-GB" w:eastAsia="ja-JP"/>
        </w:rPr>
        <w:t xml:space="preserve">reduction </w:t>
      </w:r>
      <w:r w:rsidR="006047DC" w:rsidRPr="006B173F">
        <w:rPr>
          <w:rFonts w:ascii="Arial" w:hAnsi="Arial" w:cs="Arial"/>
          <w:sz w:val="20"/>
          <w:szCs w:val="20"/>
          <w:lang w:val="en-GB" w:eastAsia="ja-JP"/>
        </w:rPr>
        <w:t xml:space="preserve">relative to baseline </w:t>
      </w:r>
      <w:r w:rsidRPr="006B173F">
        <w:rPr>
          <w:rFonts w:ascii="Arial" w:hAnsi="Arial" w:cs="Arial"/>
          <w:sz w:val="20"/>
          <w:szCs w:val="20"/>
          <w:lang w:val="en-GB" w:eastAsia="ja-JP"/>
        </w:rPr>
        <w:t xml:space="preserve">for a </w:t>
      </w:r>
      <w:r w:rsidR="00201BE9" w:rsidRPr="006B173F">
        <w:rPr>
          <w:rFonts w:ascii="Arial" w:hAnsi="Arial" w:cs="Arial"/>
          <w:sz w:val="20"/>
          <w:szCs w:val="20"/>
          <w:lang w:val="en-GB" w:eastAsia="ja-JP"/>
        </w:rPr>
        <w:t xml:space="preserve">target </w:t>
      </w:r>
      <w:r w:rsidRPr="006B173F">
        <w:rPr>
          <w:rFonts w:ascii="Arial" w:hAnsi="Arial" w:cs="Arial"/>
          <w:sz w:val="20"/>
          <w:szCs w:val="20"/>
          <w:lang w:val="en-GB" w:eastAsia="ja-JP"/>
        </w:rPr>
        <w:t>user throughput</w:t>
      </w:r>
      <w:r w:rsidR="00C06E9B" w:rsidRPr="006B173F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proofErr w:type="gramStart"/>
      <w:r w:rsidR="00C06E9B" w:rsidRPr="006B173F">
        <w:rPr>
          <w:rFonts w:ascii="Arial" w:hAnsi="Arial" w:cs="Arial"/>
          <w:sz w:val="20"/>
          <w:szCs w:val="20"/>
          <w:lang w:val="en-GB" w:eastAsia="ja-JP"/>
        </w:rPr>
        <w:t>target</w:t>
      </w:r>
      <w:r w:rsidRPr="006B173F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C31691">
        <w:rPr>
          <w:rFonts w:ascii="Arial" w:hAnsi="Arial" w:cs="Arial"/>
          <w:sz w:val="20"/>
          <w:szCs w:val="20"/>
          <w:lang w:val="en-GB" w:eastAsia="ja-JP"/>
        </w:rPr>
        <w:t>.</w:t>
      </w:r>
      <w:proofErr w:type="gramEnd"/>
    </w:p>
    <w:p w14:paraId="7AB6D6AE" w14:textId="2FA523F8" w:rsidR="00D2264B" w:rsidRPr="006B173F" w:rsidRDefault="00C31691" w:rsidP="006B173F">
      <w:pPr>
        <w:pStyle w:val="ListParagraph"/>
        <w:numPr>
          <w:ilvl w:val="0"/>
          <w:numId w:val="34"/>
        </w:num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CSI reporting l</w:t>
      </w:r>
      <w:r w:rsidRPr="006B173F">
        <w:rPr>
          <w:rFonts w:ascii="Arial" w:hAnsi="Arial" w:cs="Arial"/>
          <w:sz w:val="20"/>
          <w:szCs w:val="20"/>
          <w:lang w:val="en-GB" w:eastAsia="ja-JP"/>
        </w:rPr>
        <w:t xml:space="preserve">atency </w:t>
      </w:r>
      <w:r w:rsidR="00D2264B" w:rsidRPr="006B173F">
        <w:rPr>
          <w:rFonts w:ascii="Arial" w:hAnsi="Arial" w:cs="Arial"/>
          <w:sz w:val="20"/>
          <w:szCs w:val="20"/>
          <w:lang w:val="en-GB" w:eastAsia="ja-JP"/>
        </w:rPr>
        <w:t xml:space="preserve">reduction </w:t>
      </w:r>
      <w:r w:rsidR="007C350F" w:rsidRPr="006B173F">
        <w:rPr>
          <w:rFonts w:ascii="Arial" w:hAnsi="Arial" w:cs="Arial"/>
          <w:sz w:val="20"/>
          <w:szCs w:val="20"/>
          <w:lang w:val="en-GB" w:eastAsia="ja-JP"/>
        </w:rPr>
        <w:t xml:space="preserve">using AI-CSI compared to </w:t>
      </w:r>
      <w:r w:rsidR="009B4C8B" w:rsidRPr="006B173F">
        <w:rPr>
          <w:rFonts w:ascii="Arial" w:hAnsi="Arial" w:cs="Arial"/>
          <w:sz w:val="20"/>
          <w:szCs w:val="20"/>
          <w:lang w:val="en-GB" w:eastAsia="ja-JP"/>
        </w:rPr>
        <w:t>baseline</w:t>
      </w:r>
      <w:r>
        <w:rPr>
          <w:rFonts w:ascii="Arial" w:hAnsi="Arial" w:cs="Arial"/>
          <w:sz w:val="20"/>
          <w:szCs w:val="20"/>
          <w:lang w:val="en-GB" w:eastAsia="ja-JP"/>
        </w:rPr>
        <w:t>.</w:t>
      </w:r>
    </w:p>
    <w:p w14:paraId="6F87469D" w14:textId="21F79E82" w:rsidR="00282239" w:rsidRPr="006B173F" w:rsidRDefault="00282239" w:rsidP="00282239">
      <w:pPr>
        <w:pStyle w:val="ListParagraph"/>
        <w:numPr>
          <w:ilvl w:val="0"/>
          <w:numId w:val="34"/>
        </w:numPr>
        <w:rPr>
          <w:rFonts w:ascii="Arial" w:hAnsi="Arial" w:cs="Arial"/>
          <w:sz w:val="20"/>
          <w:szCs w:val="20"/>
          <w:lang w:val="en-GB" w:eastAsia="ja-JP"/>
        </w:rPr>
      </w:pPr>
      <w:r w:rsidRPr="006B173F">
        <w:rPr>
          <w:rFonts w:ascii="Arial" w:hAnsi="Arial" w:cs="Arial"/>
          <w:sz w:val="20"/>
          <w:szCs w:val="20"/>
          <w:lang w:val="en-GB" w:eastAsia="ja-JP"/>
        </w:rPr>
        <w:t xml:space="preserve">User throughput </w:t>
      </w:r>
      <w:r w:rsidR="004B2BD6" w:rsidRPr="006B173F">
        <w:rPr>
          <w:rFonts w:ascii="Arial" w:hAnsi="Arial" w:cs="Arial"/>
          <w:sz w:val="20"/>
          <w:szCs w:val="20"/>
          <w:lang w:val="en-GB" w:eastAsia="ja-JP"/>
        </w:rPr>
        <w:t>difference compared to UE speed</w:t>
      </w:r>
      <w:r w:rsidRPr="006B173F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430C1C" w:rsidRPr="006B173F">
        <w:rPr>
          <w:rFonts w:ascii="Arial" w:hAnsi="Arial" w:cs="Arial"/>
          <w:sz w:val="20"/>
          <w:szCs w:val="20"/>
          <w:lang w:val="en-GB" w:eastAsia="ja-JP"/>
        </w:rPr>
        <w:t xml:space="preserve">X=3 km/h </w:t>
      </w:r>
      <w:r w:rsidR="004B2BD6" w:rsidRPr="006B173F">
        <w:rPr>
          <w:rFonts w:ascii="Arial" w:hAnsi="Arial" w:cs="Arial"/>
          <w:sz w:val="20"/>
          <w:szCs w:val="20"/>
          <w:lang w:val="en-GB" w:eastAsia="ja-JP"/>
        </w:rPr>
        <w:t>at</w:t>
      </w:r>
      <w:r w:rsidRPr="006B173F">
        <w:rPr>
          <w:rFonts w:ascii="Arial" w:hAnsi="Arial" w:cs="Arial"/>
          <w:sz w:val="20"/>
          <w:szCs w:val="20"/>
          <w:lang w:val="en-GB" w:eastAsia="ja-JP"/>
        </w:rPr>
        <w:t xml:space="preserve"> UE speed</w:t>
      </w:r>
      <w:r w:rsidR="004B2BD6" w:rsidRPr="006B173F">
        <w:rPr>
          <w:rFonts w:ascii="Arial" w:hAnsi="Arial" w:cs="Arial"/>
          <w:sz w:val="20"/>
          <w:szCs w:val="20"/>
          <w:lang w:val="en-GB" w:eastAsia="ja-JP"/>
        </w:rPr>
        <w:t>s</w:t>
      </w:r>
      <w:r w:rsidRPr="006B173F">
        <w:rPr>
          <w:rFonts w:ascii="Arial" w:hAnsi="Arial" w:cs="Arial"/>
          <w:sz w:val="20"/>
          <w:szCs w:val="20"/>
          <w:lang w:val="en-GB" w:eastAsia="ja-JP"/>
        </w:rPr>
        <w:t xml:space="preserve"> X=10,20,30 km/h</w:t>
      </w:r>
      <w:r w:rsidR="00C31691">
        <w:rPr>
          <w:rFonts w:ascii="Arial" w:hAnsi="Arial" w:cs="Arial"/>
          <w:sz w:val="20"/>
          <w:szCs w:val="20"/>
          <w:lang w:val="en-GB" w:eastAsia="ja-JP"/>
        </w:rPr>
        <w:t>.</w:t>
      </w:r>
    </w:p>
    <w:p w14:paraId="4C39CAFD" w14:textId="67F8AF7C" w:rsidR="00385D8D" w:rsidRPr="006B173F" w:rsidRDefault="00CF11A8" w:rsidP="00282239">
      <w:pPr>
        <w:pStyle w:val="ListParagraph"/>
        <w:numPr>
          <w:ilvl w:val="0"/>
          <w:numId w:val="34"/>
        </w:numPr>
        <w:rPr>
          <w:rFonts w:ascii="Arial" w:hAnsi="Arial" w:cs="Arial"/>
          <w:sz w:val="20"/>
          <w:szCs w:val="20"/>
          <w:lang w:val="en-GB" w:eastAsia="ja-JP"/>
        </w:rPr>
      </w:pPr>
      <w:r w:rsidRPr="006B173F">
        <w:rPr>
          <w:rFonts w:ascii="Arial" w:hAnsi="Arial" w:cs="Arial"/>
          <w:sz w:val="20"/>
          <w:szCs w:val="20"/>
          <w:lang w:val="en-GB" w:eastAsia="ja-JP"/>
        </w:rPr>
        <w:t xml:space="preserve">The ability of the ML model to generalize to </w:t>
      </w:r>
      <w:r w:rsidR="002C5259" w:rsidRPr="006B173F">
        <w:rPr>
          <w:rFonts w:ascii="Arial" w:hAnsi="Arial" w:cs="Arial"/>
          <w:sz w:val="20"/>
          <w:szCs w:val="20"/>
          <w:lang w:val="en-GB" w:eastAsia="ja-JP"/>
        </w:rPr>
        <w:t xml:space="preserve">varying </w:t>
      </w:r>
      <w:r w:rsidR="00117E48" w:rsidRPr="006B173F">
        <w:rPr>
          <w:rFonts w:ascii="Arial" w:hAnsi="Arial" w:cs="Arial"/>
          <w:sz w:val="20"/>
          <w:szCs w:val="20"/>
          <w:lang w:val="en-GB" w:eastAsia="ja-JP"/>
        </w:rPr>
        <w:t>assumptions on gNB</w:t>
      </w:r>
      <w:r w:rsidR="00326BFC" w:rsidRPr="006B173F">
        <w:rPr>
          <w:rFonts w:ascii="Arial" w:hAnsi="Arial" w:cs="Arial"/>
          <w:sz w:val="20"/>
          <w:szCs w:val="20"/>
          <w:lang w:val="en-GB" w:eastAsia="ja-JP"/>
        </w:rPr>
        <w:t xml:space="preserve"> and UE implementation</w:t>
      </w:r>
      <w:r w:rsidR="0004089D" w:rsidRPr="006B173F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326BFC" w:rsidRPr="006B173F">
        <w:rPr>
          <w:rFonts w:ascii="Arial" w:hAnsi="Arial" w:cs="Arial"/>
          <w:sz w:val="20"/>
          <w:szCs w:val="20"/>
          <w:lang w:val="en-GB" w:eastAsia="ja-JP"/>
        </w:rPr>
        <w:t xml:space="preserve">such as subarray size, </w:t>
      </w:r>
      <w:r w:rsidR="0004089D" w:rsidRPr="006B173F">
        <w:rPr>
          <w:rFonts w:ascii="Arial" w:hAnsi="Arial" w:cs="Arial"/>
          <w:sz w:val="20"/>
          <w:szCs w:val="20"/>
          <w:lang w:val="en-GB" w:eastAsia="ja-JP"/>
        </w:rPr>
        <w:t xml:space="preserve">directional UE antennas etc </w:t>
      </w:r>
      <w:r w:rsidR="0004086A" w:rsidRPr="006B173F">
        <w:rPr>
          <w:rFonts w:ascii="Arial" w:hAnsi="Arial" w:cs="Arial"/>
          <w:sz w:val="20"/>
          <w:szCs w:val="20"/>
          <w:lang w:val="en-GB" w:eastAsia="ja-JP"/>
        </w:rPr>
        <w:t>compared to the baseline</w:t>
      </w:r>
      <w:r w:rsidR="00521788">
        <w:rPr>
          <w:rFonts w:ascii="Arial" w:hAnsi="Arial" w:cs="Arial"/>
          <w:sz w:val="20"/>
          <w:szCs w:val="20"/>
          <w:lang w:val="en-GB" w:eastAsia="ja-JP"/>
        </w:rPr>
        <w:t>.</w:t>
      </w:r>
    </w:p>
    <w:p w14:paraId="71E344B0" w14:textId="1320496A" w:rsidR="00284DE9" w:rsidRPr="006B173F" w:rsidRDefault="003629A2" w:rsidP="006B173F">
      <w:pPr>
        <w:pStyle w:val="ListParagraph"/>
        <w:numPr>
          <w:ilvl w:val="0"/>
          <w:numId w:val="34"/>
        </w:numPr>
        <w:rPr>
          <w:rFonts w:ascii="Arial" w:hAnsi="Arial" w:cs="Arial"/>
          <w:sz w:val="20"/>
          <w:szCs w:val="20"/>
          <w:lang w:val="en-GB" w:eastAsia="ja-JP"/>
        </w:rPr>
      </w:pPr>
      <w:r w:rsidRPr="006B173F">
        <w:rPr>
          <w:rFonts w:ascii="Arial" w:hAnsi="Arial" w:cs="Arial"/>
          <w:sz w:val="20"/>
          <w:szCs w:val="20"/>
          <w:lang w:val="en-GB" w:eastAsia="ja-JP"/>
        </w:rPr>
        <w:t xml:space="preserve">The ability </w:t>
      </w:r>
      <w:r w:rsidR="0004086A" w:rsidRPr="006B173F">
        <w:rPr>
          <w:rFonts w:ascii="Arial" w:hAnsi="Arial" w:cs="Arial"/>
          <w:sz w:val="20"/>
          <w:szCs w:val="20"/>
          <w:lang w:val="en-GB" w:eastAsia="ja-JP"/>
        </w:rPr>
        <w:t>of a</w:t>
      </w:r>
      <w:r w:rsidRPr="006B173F">
        <w:rPr>
          <w:rFonts w:ascii="Arial" w:hAnsi="Arial" w:cs="Arial"/>
          <w:sz w:val="20"/>
          <w:szCs w:val="20"/>
          <w:lang w:val="en-GB" w:eastAsia="ja-JP"/>
        </w:rPr>
        <w:t xml:space="preserve"> dual-side AI</w:t>
      </w:r>
      <w:r w:rsidR="0055053A" w:rsidRPr="006B173F">
        <w:rPr>
          <w:rFonts w:ascii="Arial" w:hAnsi="Arial" w:cs="Arial"/>
          <w:sz w:val="20"/>
          <w:szCs w:val="20"/>
          <w:lang w:val="en-GB" w:eastAsia="ja-JP"/>
        </w:rPr>
        <w:t xml:space="preserve"> models </w:t>
      </w:r>
      <w:r w:rsidR="00F2085B" w:rsidRPr="006B173F">
        <w:rPr>
          <w:rFonts w:ascii="Arial" w:hAnsi="Arial" w:cs="Arial"/>
          <w:sz w:val="20"/>
          <w:szCs w:val="20"/>
          <w:lang w:val="en-GB" w:eastAsia="ja-JP"/>
        </w:rPr>
        <w:t xml:space="preserve">to cope with the multi-vendor </w:t>
      </w:r>
      <w:r w:rsidR="005A0D42" w:rsidRPr="006B173F">
        <w:rPr>
          <w:rFonts w:ascii="Arial" w:hAnsi="Arial" w:cs="Arial"/>
          <w:sz w:val="20"/>
          <w:szCs w:val="20"/>
          <w:lang w:val="en-GB" w:eastAsia="ja-JP"/>
        </w:rPr>
        <w:t>issue (the combinatorial issue)</w:t>
      </w:r>
      <w:r w:rsidR="0004086A" w:rsidRPr="006B173F">
        <w:rPr>
          <w:rFonts w:ascii="Arial" w:hAnsi="Arial" w:cs="Arial"/>
          <w:sz w:val="20"/>
          <w:szCs w:val="20"/>
          <w:lang w:val="en-GB" w:eastAsia="ja-JP"/>
        </w:rPr>
        <w:t xml:space="preserve"> compared to the baseline</w:t>
      </w:r>
      <w:r w:rsidR="00521788">
        <w:rPr>
          <w:rFonts w:ascii="Arial" w:hAnsi="Arial" w:cs="Arial"/>
          <w:sz w:val="20"/>
          <w:szCs w:val="20"/>
          <w:lang w:val="en-GB" w:eastAsia="ja-JP"/>
        </w:rPr>
        <w:t>.</w:t>
      </w:r>
      <w:r w:rsidR="005A0D42" w:rsidRPr="006B173F">
        <w:rPr>
          <w:rFonts w:ascii="Arial" w:hAnsi="Arial" w:cs="Arial"/>
          <w:sz w:val="20"/>
          <w:szCs w:val="20"/>
          <w:lang w:val="en-GB" w:eastAsia="ja-JP"/>
        </w:rPr>
        <w:t xml:space="preserve"> </w:t>
      </w:r>
    </w:p>
    <w:p w14:paraId="575D6D62" w14:textId="77777777" w:rsidR="0004086A" w:rsidRDefault="0004086A" w:rsidP="00284DE9">
      <w:pPr>
        <w:rPr>
          <w:lang w:val="en-GB" w:eastAsia="ja-JP"/>
        </w:rPr>
      </w:pPr>
    </w:p>
    <w:p w14:paraId="7830CE89" w14:textId="78C7FD01" w:rsidR="00A233E0" w:rsidRPr="00A233E0" w:rsidRDefault="00284DE9" w:rsidP="00A233E0">
      <w:pPr>
        <w:rPr>
          <w:lang w:val="en-GB" w:eastAsia="ja-JP"/>
        </w:rPr>
      </w:pPr>
      <w:r w:rsidRPr="006B173F">
        <w:rPr>
          <w:lang w:val="en-GB" w:eastAsia="ja-JP"/>
        </w:rPr>
        <w:t xml:space="preserve">The baseline is suggested to be </w:t>
      </w:r>
      <w:proofErr w:type="spellStart"/>
      <w:r w:rsidRPr="006B173F">
        <w:rPr>
          <w:lang w:val="en-GB" w:eastAsia="ja-JP"/>
        </w:rPr>
        <w:t>eType</w:t>
      </w:r>
      <w:proofErr w:type="spellEnd"/>
      <w:r w:rsidRPr="006B173F">
        <w:rPr>
          <w:lang w:val="en-GB" w:eastAsia="ja-JP"/>
        </w:rPr>
        <w:t xml:space="preserve">-II and is discussed in </w:t>
      </w:r>
      <w:r w:rsidR="00F94394">
        <w:rPr>
          <w:lang w:val="en-GB" w:eastAsia="ja-JP"/>
        </w:rPr>
        <w:t>S</w:t>
      </w:r>
      <w:r w:rsidR="00F94394" w:rsidRPr="006B173F">
        <w:rPr>
          <w:lang w:val="en-GB" w:eastAsia="ja-JP"/>
        </w:rPr>
        <w:t xml:space="preserve">ection </w:t>
      </w:r>
      <w:r w:rsidRPr="006B173F">
        <w:rPr>
          <w:lang w:val="en-GB" w:eastAsia="ja-JP"/>
        </w:rPr>
        <w:t>3</w:t>
      </w:r>
      <w:r w:rsidR="00F94394">
        <w:rPr>
          <w:lang w:val="en-GB" w:eastAsia="ja-JP"/>
        </w:rPr>
        <w:t>.</w:t>
      </w:r>
    </w:p>
    <w:p w14:paraId="3A0DEBD7" w14:textId="7962223F" w:rsidR="00842531" w:rsidRDefault="00172399" w:rsidP="00842531">
      <w:pPr>
        <w:pStyle w:val="Heading2"/>
      </w:pPr>
      <w:r>
        <w:t>On presenting results in this SI</w:t>
      </w:r>
    </w:p>
    <w:p w14:paraId="17D6F902" w14:textId="5DCA292D" w:rsidR="00FA0D70" w:rsidRPr="000E472B" w:rsidRDefault="00C736CA" w:rsidP="000E472B">
      <w:pPr>
        <w:pStyle w:val="Doc-text2"/>
        <w:rPr>
          <w:b/>
          <w:lang w:eastAsia="en-US"/>
        </w:rPr>
      </w:pPr>
      <w:r w:rsidRPr="00A57395">
        <w:rPr>
          <w:lang w:val="en-US"/>
        </w:rPr>
        <w:t>We</w:t>
      </w:r>
      <w:r w:rsidR="004D0CD0" w:rsidRPr="000E472B">
        <w:t xml:space="preserve"> acknowledge </w:t>
      </w:r>
      <w:r w:rsidRPr="00A57395">
        <w:rPr>
          <w:lang w:val="en-US"/>
        </w:rPr>
        <w:t xml:space="preserve">that there is </w:t>
      </w:r>
      <w:r w:rsidRPr="00C97F39">
        <w:rPr>
          <w:lang w:val="en-US"/>
        </w:rPr>
        <w:t>a</w:t>
      </w:r>
      <w:r w:rsidRPr="000E472B">
        <w:t xml:space="preserve"> </w:t>
      </w:r>
      <w:r w:rsidR="00F40509" w:rsidRPr="000E472B">
        <w:t>balance between respecting each company’s right to its own intellectual property, while sharing enough to</w:t>
      </w:r>
      <w:r w:rsidR="00FA0D70" w:rsidRPr="000E472B">
        <w:t xml:space="preserve"> </w:t>
      </w:r>
      <w:r w:rsidR="008F7A2E" w:rsidRPr="000E472B">
        <w:t xml:space="preserve">maintain </w:t>
      </w:r>
      <w:r w:rsidR="00956A3F" w:rsidRPr="000E472B">
        <w:t>trust and mutual understanding</w:t>
      </w:r>
      <w:r w:rsidR="00F40509" w:rsidRPr="000E472B">
        <w:t xml:space="preserve"> among companies</w:t>
      </w:r>
      <w:r w:rsidR="001575FE" w:rsidRPr="000E472B">
        <w:t xml:space="preserve"> and to enable some level of reproduction and cross-checking</w:t>
      </w:r>
      <w:r w:rsidR="00F40509" w:rsidRPr="000E472B">
        <w:t xml:space="preserve">. </w:t>
      </w:r>
    </w:p>
    <w:p w14:paraId="55AA510C" w14:textId="476E1E3F" w:rsidR="0072016D" w:rsidRDefault="0055246D" w:rsidP="000E472B">
      <w:pPr>
        <w:pStyle w:val="Doc-text2"/>
        <w:rPr>
          <w:lang w:val="en-US"/>
        </w:rPr>
      </w:pPr>
      <w:r>
        <w:rPr>
          <w:lang w:val="en-US"/>
        </w:rPr>
        <w:t xml:space="preserve">The </w:t>
      </w:r>
      <w:r w:rsidR="006844DE">
        <w:rPr>
          <w:lang w:val="en-US"/>
        </w:rPr>
        <w:t>s</w:t>
      </w:r>
      <w:r w:rsidR="00A34F83">
        <w:rPr>
          <w:lang w:val="en-US"/>
        </w:rPr>
        <w:t xml:space="preserve">et of tools </w:t>
      </w:r>
      <w:r w:rsidR="00EE179D">
        <w:rPr>
          <w:lang w:val="en-US"/>
        </w:rPr>
        <w:t xml:space="preserve">and techniques for AI/ML model generation is vast, so it is </w:t>
      </w:r>
      <w:r w:rsidR="00E52C4B">
        <w:rPr>
          <w:lang w:val="en-US"/>
        </w:rPr>
        <w:t>difficult</w:t>
      </w:r>
      <w:r w:rsidR="00EE179D">
        <w:rPr>
          <w:lang w:val="en-US"/>
        </w:rPr>
        <w:t xml:space="preserve"> to construct </w:t>
      </w:r>
      <w:r w:rsidR="008E09BE">
        <w:rPr>
          <w:lang w:val="en-US"/>
        </w:rPr>
        <w:t>a comprehensive</w:t>
      </w:r>
      <w:r w:rsidR="00680C71">
        <w:rPr>
          <w:lang w:val="en-US"/>
        </w:rPr>
        <w:t xml:space="preserve"> checklist</w:t>
      </w:r>
      <w:r w:rsidR="008E09BE">
        <w:rPr>
          <w:lang w:val="en-US"/>
        </w:rPr>
        <w:t xml:space="preserve"> list.</w:t>
      </w:r>
      <w:r w:rsidR="00601F66">
        <w:rPr>
          <w:lang w:val="en-US"/>
        </w:rPr>
        <w:t xml:space="preserve"> Instead</w:t>
      </w:r>
      <w:r w:rsidR="00087825">
        <w:rPr>
          <w:lang w:val="en-US"/>
        </w:rPr>
        <w:t xml:space="preserve">, we propose </w:t>
      </w:r>
      <w:r w:rsidR="00936E37">
        <w:rPr>
          <w:lang w:val="en-US"/>
        </w:rPr>
        <w:t xml:space="preserve">the following </w:t>
      </w:r>
      <w:r w:rsidR="00D116B6">
        <w:rPr>
          <w:lang w:val="en-US"/>
        </w:rPr>
        <w:t>high-level</w:t>
      </w:r>
      <w:r w:rsidR="00545646">
        <w:rPr>
          <w:lang w:val="en-US"/>
        </w:rPr>
        <w:t xml:space="preserve"> principle for</w:t>
      </w:r>
      <w:r w:rsidR="00D116B6">
        <w:rPr>
          <w:lang w:val="en-US"/>
        </w:rPr>
        <w:t xml:space="preserve"> </w:t>
      </w:r>
      <w:r w:rsidR="00936E37">
        <w:rPr>
          <w:lang w:val="en-US"/>
        </w:rPr>
        <w:t xml:space="preserve">presenting </w:t>
      </w:r>
      <w:r w:rsidR="0072016D">
        <w:rPr>
          <w:lang w:val="en-US"/>
        </w:rPr>
        <w:t>results.</w:t>
      </w:r>
    </w:p>
    <w:p w14:paraId="2E17E5F6" w14:textId="52D224CA" w:rsidR="00724CA2" w:rsidRDefault="0051028D" w:rsidP="00EA45EA">
      <w:pPr>
        <w:pStyle w:val="Proposal"/>
      </w:pPr>
      <w:bookmarkStart w:id="1" w:name="_Ref102130427"/>
      <w:bookmarkStart w:id="2" w:name="_Toc102133426"/>
      <w:r>
        <w:t xml:space="preserve">Along with evaluation results, the </w:t>
      </w:r>
      <w:r w:rsidR="004E72C8">
        <w:t xml:space="preserve">proponent should provide sufficient </w:t>
      </w:r>
      <w:r w:rsidR="00D72E09">
        <w:t xml:space="preserve">details about the experiment </w:t>
      </w:r>
      <w:r w:rsidR="003A2AA0">
        <w:t>(</w:t>
      </w:r>
      <w:r w:rsidR="006B1EED">
        <w:t xml:space="preserve">e.g., data generation, feature extraction, </w:t>
      </w:r>
      <w:r w:rsidR="003A2AA0">
        <w:t xml:space="preserve">AI/ML model design, training, validation, and testing) </w:t>
      </w:r>
      <w:r w:rsidR="00E100CA">
        <w:t xml:space="preserve">so that </w:t>
      </w:r>
      <w:r w:rsidR="003A2AA0">
        <w:t xml:space="preserve">the whole </w:t>
      </w:r>
      <w:r w:rsidR="00804278">
        <w:t>experiment</w:t>
      </w:r>
      <w:r w:rsidR="003A2AA0">
        <w:t xml:space="preserve"> </w:t>
      </w:r>
      <w:r w:rsidR="00037F00">
        <w:t>can</w:t>
      </w:r>
      <w:r w:rsidR="003A2AA0">
        <w:t xml:space="preserve"> be </w:t>
      </w:r>
      <w:r w:rsidR="002700F3">
        <w:t>reproduced</w:t>
      </w:r>
      <w:r w:rsidR="003A2AA0">
        <w:t xml:space="preserve"> </w:t>
      </w:r>
      <w:r w:rsidR="00EB2C03">
        <w:t>by persons skilled in</w:t>
      </w:r>
      <w:r w:rsidR="00ED052D">
        <w:t xml:space="preserve"> the art of</w:t>
      </w:r>
      <w:r w:rsidR="00EB2C03">
        <w:t xml:space="preserve"> AI/ML and </w:t>
      </w:r>
      <w:r w:rsidR="004E576D">
        <w:t>3GPP CSI evaluatio</w:t>
      </w:r>
      <w:r w:rsidR="0051007F">
        <w:t>ns</w:t>
      </w:r>
      <w:r w:rsidR="004E576D">
        <w:t>.</w:t>
      </w:r>
      <w:bookmarkEnd w:id="1"/>
      <w:bookmarkEnd w:id="2"/>
      <w:r w:rsidR="004E576D">
        <w:t xml:space="preserve"> </w:t>
      </w:r>
    </w:p>
    <w:p w14:paraId="563A6D6D" w14:textId="5CC11E2B" w:rsidR="00597F35" w:rsidRPr="00EA45EA" w:rsidRDefault="00A53D58" w:rsidP="000E472B">
      <w:pPr>
        <w:pStyle w:val="Doc-text2"/>
        <w:rPr>
          <w:lang w:val="en-US"/>
        </w:rPr>
      </w:pPr>
      <w:r>
        <w:rPr>
          <w:lang w:val="en-US"/>
        </w:rPr>
        <w:t xml:space="preserve">To fulfill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_Ref102130427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Proposal 1</w:t>
      </w:r>
      <w:r>
        <w:rPr>
          <w:lang w:val="en-US"/>
        </w:rPr>
        <w:fldChar w:fldCharType="end"/>
      </w:r>
      <w:r>
        <w:rPr>
          <w:lang w:val="en-US"/>
        </w:rPr>
        <w:t xml:space="preserve">, we believe that the following </w:t>
      </w:r>
      <w:r w:rsidR="001342B9">
        <w:rPr>
          <w:lang w:val="en-US"/>
        </w:rPr>
        <w:t xml:space="preserve">details would </w:t>
      </w:r>
      <w:r>
        <w:rPr>
          <w:lang w:val="en-US"/>
        </w:rPr>
        <w:t xml:space="preserve">typically need </w:t>
      </w:r>
      <w:r w:rsidR="00204197">
        <w:rPr>
          <w:lang w:val="en-US"/>
        </w:rPr>
        <w:t>to be shared</w:t>
      </w:r>
      <w:r w:rsidR="006C33AF">
        <w:rPr>
          <w:lang w:val="en-US"/>
        </w:rPr>
        <w:t>:</w:t>
      </w:r>
    </w:p>
    <w:p w14:paraId="1306F47E" w14:textId="0126573B" w:rsidR="00597F35" w:rsidRPr="000918D7" w:rsidRDefault="004050AB" w:rsidP="00597F35">
      <w:pPr>
        <w:pStyle w:val="Doc-text2"/>
        <w:numPr>
          <w:ilvl w:val="0"/>
          <w:numId w:val="36"/>
        </w:numPr>
      </w:pPr>
      <w:r>
        <w:rPr>
          <w:lang w:val="en-US"/>
        </w:rPr>
        <w:t>Share a</w:t>
      </w:r>
      <w:r w:rsidR="00597F35" w:rsidRPr="00EA45EA">
        <w:rPr>
          <w:lang w:val="en-US"/>
        </w:rPr>
        <w:t xml:space="preserve"> </w:t>
      </w:r>
      <w:r w:rsidR="00597F35">
        <w:rPr>
          <w:lang w:val="en-US"/>
        </w:rPr>
        <w:t>high-level</w:t>
      </w:r>
      <w:r w:rsidR="008F1AA2">
        <w:rPr>
          <w:lang w:val="en-US"/>
        </w:rPr>
        <w:t>,</w:t>
      </w:r>
      <w:r w:rsidR="00597F35">
        <w:rPr>
          <w:lang w:val="en-US"/>
        </w:rPr>
        <w:t xml:space="preserve"> </w:t>
      </w:r>
      <w:r w:rsidR="00BE405C">
        <w:rPr>
          <w:lang w:val="en-US"/>
        </w:rPr>
        <w:t>academic-paper style</w:t>
      </w:r>
      <w:r w:rsidR="008F1AA2">
        <w:rPr>
          <w:lang w:val="en-US"/>
        </w:rPr>
        <w:t>,</w:t>
      </w:r>
      <w:r w:rsidR="00BE405C">
        <w:rPr>
          <w:lang w:val="en-US"/>
        </w:rPr>
        <w:t xml:space="preserve"> </w:t>
      </w:r>
      <w:r w:rsidR="003641CF" w:rsidRPr="000E472B">
        <w:t xml:space="preserve">description of the </w:t>
      </w:r>
      <w:r w:rsidR="000D4CC6" w:rsidRPr="002F1DA2">
        <w:rPr>
          <w:lang w:val="en-US"/>
        </w:rPr>
        <w:t xml:space="preserve">AI/ML </w:t>
      </w:r>
      <w:r w:rsidR="003641CF" w:rsidRPr="000E472B">
        <w:t xml:space="preserve">model </w:t>
      </w:r>
      <w:r w:rsidR="008C4E18" w:rsidRPr="008C4E18">
        <w:rPr>
          <w:lang w:val="en-US"/>
        </w:rPr>
        <w:t>architecture</w:t>
      </w:r>
      <w:r w:rsidR="00D01679">
        <w:rPr>
          <w:lang w:val="en-US"/>
        </w:rPr>
        <w:t>. Sufficient</w:t>
      </w:r>
      <w:r w:rsidR="00BB15B1">
        <w:rPr>
          <w:lang w:val="en-US"/>
        </w:rPr>
        <w:t xml:space="preserve"> details should be </w:t>
      </w:r>
      <w:r w:rsidR="00BB15B1" w:rsidRPr="003E621D">
        <w:rPr>
          <w:lang w:val="en-GB"/>
        </w:rPr>
        <w:t>provided</w:t>
      </w:r>
      <w:r w:rsidR="00BB15B1" w:rsidRPr="00F667C6">
        <w:rPr>
          <w:lang w:val="en-US"/>
        </w:rPr>
        <w:t xml:space="preserve"> so</w:t>
      </w:r>
      <w:r w:rsidR="00597F35">
        <w:rPr>
          <w:lang w:val="en-US"/>
        </w:rPr>
        <w:t xml:space="preserve"> that person</w:t>
      </w:r>
      <w:r w:rsidR="00F630C1">
        <w:rPr>
          <w:lang w:val="en-US"/>
        </w:rPr>
        <w:t>(s)</w:t>
      </w:r>
      <w:r w:rsidR="00597F35">
        <w:rPr>
          <w:lang w:val="en-US"/>
        </w:rPr>
        <w:t xml:space="preserve"> skilled in AI/ML can reimplement the AI/ML mode</w:t>
      </w:r>
      <w:r w:rsidR="009F5DFA">
        <w:rPr>
          <w:lang w:val="en-US"/>
        </w:rPr>
        <w:t>l</w:t>
      </w:r>
      <w:r w:rsidR="00597F35">
        <w:rPr>
          <w:lang w:val="en-US"/>
        </w:rPr>
        <w:t>.</w:t>
      </w:r>
      <w:r w:rsidR="009F5DFA">
        <w:rPr>
          <w:lang w:val="en-US"/>
        </w:rPr>
        <w:t xml:space="preserve"> </w:t>
      </w:r>
    </w:p>
    <w:p w14:paraId="352B0CCC" w14:textId="5C731ADB" w:rsidR="00305DBC" w:rsidRPr="00344DC3" w:rsidRDefault="0046531C" w:rsidP="00597F35">
      <w:pPr>
        <w:pStyle w:val="Doc-text2"/>
        <w:numPr>
          <w:ilvl w:val="0"/>
          <w:numId w:val="36"/>
        </w:numPr>
      </w:pPr>
      <w:r w:rsidRPr="000918D7">
        <w:rPr>
          <w:lang w:val="en-US"/>
        </w:rPr>
        <w:t>Share s</w:t>
      </w:r>
      <w:r w:rsidR="00A04808">
        <w:rPr>
          <w:lang w:val="en-US"/>
        </w:rPr>
        <w:t xml:space="preserve">imulation </w:t>
      </w:r>
      <w:r w:rsidR="007B056A">
        <w:rPr>
          <w:lang w:val="en-US"/>
        </w:rPr>
        <w:t>parameters</w:t>
      </w:r>
      <w:r w:rsidR="00754A1D" w:rsidRPr="000E472B">
        <w:t xml:space="preserve"> used</w:t>
      </w:r>
      <w:r w:rsidR="00597F35" w:rsidRPr="000918D7">
        <w:rPr>
          <w:lang w:val="en-US"/>
        </w:rPr>
        <w:t xml:space="preserve"> </w:t>
      </w:r>
      <w:r w:rsidR="00597F35">
        <w:rPr>
          <w:lang w:val="en-US"/>
        </w:rPr>
        <w:t xml:space="preserve">to generate </w:t>
      </w:r>
      <w:r w:rsidR="00196993">
        <w:rPr>
          <w:lang w:val="en-US"/>
        </w:rPr>
        <w:t>synthetic datasets</w:t>
      </w:r>
      <w:r w:rsidR="00754A1D" w:rsidRPr="000E472B">
        <w:t xml:space="preserve"> for training</w:t>
      </w:r>
      <w:r w:rsidR="000F4546" w:rsidRPr="000918D7">
        <w:rPr>
          <w:lang w:val="en-US"/>
        </w:rPr>
        <w:t>, va</w:t>
      </w:r>
      <w:r w:rsidR="000F4546">
        <w:rPr>
          <w:lang w:val="en-US"/>
        </w:rPr>
        <w:t>lidation, and testing</w:t>
      </w:r>
      <w:r w:rsidRPr="00344DC3">
        <w:rPr>
          <w:lang w:val="en-US"/>
        </w:rPr>
        <w:t xml:space="preserve">. </w:t>
      </w:r>
      <w:r>
        <w:rPr>
          <w:lang w:val="en-US"/>
        </w:rPr>
        <w:t xml:space="preserve">Sufficient </w:t>
      </w:r>
      <w:r w:rsidR="00691690">
        <w:rPr>
          <w:lang w:val="en-US"/>
        </w:rPr>
        <w:t>detail should be</w:t>
      </w:r>
      <w:r w:rsidR="00196993" w:rsidRPr="00344DC3">
        <w:rPr>
          <w:lang w:val="en-US"/>
        </w:rPr>
        <w:t xml:space="preserve"> </w:t>
      </w:r>
      <w:r w:rsidR="00691690">
        <w:rPr>
          <w:lang w:val="en-US"/>
        </w:rPr>
        <w:t>provided to</w:t>
      </w:r>
      <w:r w:rsidR="00305DBC">
        <w:rPr>
          <w:lang w:val="en-US"/>
        </w:rPr>
        <w:t xml:space="preserve"> enable</w:t>
      </w:r>
      <w:r w:rsidR="00691690">
        <w:rPr>
          <w:lang w:val="en-US"/>
        </w:rPr>
        <w:t xml:space="preserve"> persons skilled in 3GPP CSI evaluations </w:t>
      </w:r>
      <w:r w:rsidR="00AB7188">
        <w:rPr>
          <w:lang w:val="en-US"/>
        </w:rPr>
        <w:t xml:space="preserve">to </w:t>
      </w:r>
      <w:r w:rsidR="00C6632C">
        <w:rPr>
          <w:lang w:val="en-US"/>
        </w:rPr>
        <w:t>reproduce</w:t>
      </w:r>
      <w:r w:rsidR="003F1EB8">
        <w:rPr>
          <w:lang w:val="en-US"/>
        </w:rPr>
        <w:t xml:space="preserve"> the most</w:t>
      </w:r>
      <w:r w:rsidR="00AB7188">
        <w:rPr>
          <w:lang w:val="en-US"/>
        </w:rPr>
        <w:t xml:space="preserve"> </w:t>
      </w:r>
      <w:r w:rsidR="008C0021">
        <w:rPr>
          <w:lang w:val="en-US"/>
        </w:rPr>
        <w:t>important characteristics</w:t>
      </w:r>
      <w:r w:rsidR="0081478E">
        <w:rPr>
          <w:lang w:val="en-US"/>
        </w:rPr>
        <w:t xml:space="preserve"> </w:t>
      </w:r>
      <w:r w:rsidR="008C0021">
        <w:rPr>
          <w:lang w:val="en-US"/>
        </w:rPr>
        <w:t xml:space="preserve">of </w:t>
      </w:r>
      <w:r w:rsidR="0081478E">
        <w:rPr>
          <w:lang w:val="en-US"/>
        </w:rPr>
        <w:t>dataset</w:t>
      </w:r>
      <w:r w:rsidR="00424582">
        <w:rPr>
          <w:lang w:val="en-US"/>
        </w:rPr>
        <w:t>(</w:t>
      </w:r>
      <w:r w:rsidR="0081478E">
        <w:rPr>
          <w:lang w:val="en-US"/>
        </w:rPr>
        <w:t>s</w:t>
      </w:r>
      <w:r w:rsidR="00424582">
        <w:rPr>
          <w:lang w:val="en-US"/>
        </w:rPr>
        <w:t>)</w:t>
      </w:r>
      <w:r w:rsidR="00DE34BE">
        <w:rPr>
          <w:lang w:val="en-US"/>
        </w:rPr>
        <w:t>.</w:t>
      </w:r>
    </w:p>
    <w:p w14:paraId="1099B006" w14:textId="0F03C624" w:rsidR="000D27E3" w:rsidRDefault="007D5478" w:rsidP="00597F35">
      <w:pPr>
        <w:pStyle w:val="Doc-text2"/>
        <w:numPr>
          <w:ilvl w:val="0"/>
          <w:numId w:val="36"/>
        </w:numPr>
      </w:pPr>
      <w:r>
        <w:rPr>
          <w:lang w:val="en-US"/>
        </w:rPr>
        <w:t xml:space="preserve">Share </w:t>
      </w:r>
      <w:r w:rsidR="00BD5C73">
        <w:rPr>
          <w:lang w:val="en-US"/>
        </w:rPr>
        <w:t>important d</w:t>
      </w:r>
      <w:r w:rsidR="00411E06" w:rsidRPr="00344DC3">
        <w:rPr>
          <w:lang w:val="en-US"/>
        </w:rPr>
        <w:t>ata preprocessing / feature extraction steps</w:t>
      </w:r>
      <w:r w:rsidR="00411E06">
        <w:rPr>
          <w:lang w:val="en-US"/>
        </w:rPr>
        <w:t xml:space="preserve">. </w:t>
      </w:r>
    </w:p>
    <w:p w14:paraId="08DA1D98" w14:textId="16CCF042" w:rsidR="00927652" w:rsidRDefault="00760A2A" w:rsidP="00B008CD">
      <w:pPr>
        <w:pStyle w:val="Doc-text2"/>
        <w:numPr>
          <w:ilvl w:val="0"/>
          <w:numId w:val="36"/>
        </w:numPr>
      </w:pPr>
      <w:r w:rsidRPr="00344DC3">
        <w:rPr>
          <w:lang w:val="en-US"/>
        </w:rPr>
        <w:t xml:space="preserve">Share </w:t>
      </w:r>
      <w:r>
        <w:rPr>
          <w:lang w:val="en-US"/>
        </w:rPr>
        <w:t>p</w:t>
      </w:r>
      <w:r w:rsidR="00521987" w:rsidRPr="00344DC3">
        <w:rPr>
          <w:lang w:val="en-US"/>
        </w:rPr>
        <w:t>er</w:t>
      </w:r>
      <w:r w:rsidR="00521987">
        <w:rPr>
          <w:lang w:val="en-US"/>
        </w:rPr>
        <w:t xml:space="preserve">-sample </w:t>
      </w:r>
      <w:r w:rsidR="00993BE5" w:rsidRPr="000E472B">
        <w:t>loss function</w:t>
      </w:r>
      <w:r w:rsidR="00757FFB" w:rsidRPr="00344DC3">
        <w:rPr>
          <w:lang w:val="en-US"/>
        </w:rPr>
        <w:t>s</w:t>
      </w:r>
      <w:r w:rsidR="00521987" w:rsidRPr="00344DC3">
        <w:rPr>
          <w:lang w:val="en-US"/>
        </w:rPr>
        <w:t xml:space="preserve"> </w:t>
      </w:r>
      <w:r w:rsidR="00521987">
        <w:rPr>
          <w:lang w:val="en-US"/>
        </w:rPr>
        <w:t xml:space="preserve">and </w:t>
      </w:r>
      <w:r w:rsidR="00521987" w:rsidRPr="00B008CD">
        <w:rPr>
          <w:lang w:val="en-US"/>
        </w:rPr>
        <w:t>loss function</w:t>
      </w:r>
      <w:r w:rsidR="00757FFB" w:rsidRPr="00B008CD">
        <w:rPr>
          <w:lang w:val="en-US"/>
        </w:rPr>
        <w:t>s</w:t>
      </w:r>
      <w:r w:rsidR="00521987" w:rsidRPr="00B008CD">
        <w:rPr>
          <w:lang w:val="en-US"/>
        </w:rPr>
        <w:t xml:space="preserve"> (the overall objective function</w:t>
      </w:r>
      <w:r w:rsidR="009374EE">
        <w:rPr>
          <w:lang w:val="en-US"/>
        </w:rPr>
        <w:t xml:space="preserve"> that was optimized</w:t>
      </w:r>
      <w:r w:rsidR="00BB50B1" w:rsidRPr="00B008CD">
        <w:rPr>
          <w:lang w:val="en-US"/>
        </w:rPr>
        <w:t>)</w:t>
      </w:r>
      <w:r w:rsidR="004233D1" w:rsidRPr="00B008CD">
        <w:rPr>
          <w:lang w:val="en-US"/>
        </w:rPr>
        <w:t xml:space="preserve">, see </w:t>
      </w:r>
      <w:r w:rsidR="00654CB9" w:rsidRPr="00B008CD">
        <w:rPr>
          <w:lang w:val="en-US"/>
        </w:rPr>
        <w:fldChar w:fldCharType="begin"/>
      </w:r>
      <w:r w:rsidR="00654CB9" w:rsidRPr="00B008CD">
        <w:rPr>
          <w:lang w:val="en-US"/>
        </w:rPr>
        <w:instrText xml:space="preserve"> REF _Ref102125847 \r \h </w:instrText>
      </w:r>
      <w:r w:rsidR="00654CB9" w:rsidRPr="00B008CD">
        <w:rPr>
          <w:lang w:val="en-US"/>
        </w:rPr>
      </w:r>
      <w:r w:rsidR="00654CB9" w:rsidRPr="00B008CD">
        <w:rPr>
          <w:lang w:val="en-US"/>
        </w:rPr>
        <w:fldChar w:fldCharType="separate"/>
      </w:r>
      <w:r w:rsidR="00654CB9" w:rsidRPr="00B008CD">
        <w:rPr>
          <w:lang w:val="en-US"/>
        </w:rPr>
        <w:t>[3]</w:t>
      </w:r>
      <w:r w:rsidR="00654CB9" w:rsidRPr="00B008CD">
        <w:rPr>
          <w:lang w:val="en-US"/>
        </w:rPr>
        <w:fldChar w:fldCharType="end"/>
      </w:r>
      <w:r w:rsidR="00654CB9" w:rsidRPr="00B008CD">
        <w:rPr>
          <w:lang w:val="en-US"/>
        </w:rPr>
        <w:t xml:space="preserve"> for details. </w:t>
      </w:r>
      <w:r w:rsidR="000477D4" w:rsidRPr="00B008CD">
        <w:rPr>
          <w:lang w:val="en-US"/>
        </w:rPr>
        <w:t>This</w:t>
      </w:r>
      <w:r w:rsidR="003B440F">
        <w:rPr>
          <w:lang w:val="en-US"/>
        </w:rPr>
        <w:t xml:space="preserve"> </w:t>
      </w:r>
      <w:r w:rsidR="008A002C">
        <w:rPr>
          <w:lang w:val="en-US"/>
        </w:rPr>
        <w:t>can</w:t>
      </w:r>
      <w:r w:rsidR="000477D4" w:rsidRPr="00B008CD">
        <w:rPr>
          <w:lang w:val="en-US"/>
        </w:rPr>
        <w:t xml:space="preserve"> include, for example, </w:t>
      </w:r>
      <w:r w:rsidR="00927652" w:rsidRPr="00B008CD">
        <w:rPr>
          <w:lang w:val="en-US"/>
        </w:rPr>
        <w:t xml:space="preserve">regularization terms in the loss function. </w:t>
      </w:r>
      <w:r w:rsidR="00993BE5" w:rsidRPr="000E472B">
        <w:t xml:space="preserve"> </w:t>
      </w:r>
    </w:p>
    <w:p w14:paraId="1412D318" w14:textId="3C7B4B75" w:rsidR="009B6B76" w:rsidRPr="00344DC3" w:rsidRDefault="00337D00" w:rsidP="00344DC3">
      <w:pPr>
        <w:pStyle w:val="Doc-text2"/>
        <w:rPr>
          <w:lang w:val="en-US"/>
        </w:rPr>
      </w:pPr>
      <w:r>
        <w:rPr>
          <w:lang w:val="en-US"/>
        </w:rPr>
        <w:t xml:space="preserve">Optionally, companies can share </w:t>
      </w:r>
      <w:r w:rsidR="00BB38A4">
        <w:rPr>
          <w:lang w:val="en-US"/>
        </w:rPr>
        <w:t xml:space="preserve">useful </w:t>
      </w:r>
      <w:r w:rsidR="00955E8C" w:rsidRPr="00344DC3">
        <w:rPr>
          <w:lang w:val="en-US"/>
        </w:rPr>
        <w:t>h</w:t>
      </w:r>
      <w:r w:rsidR="00C0282A" w:rsidRPr="00344DC3">
        <w:rPr>
          <w:lang w:val="en-US"/>
        </w:rPr>
        <w:t>yperp</w:t>
      </w:r>
      <w:r w:rsidR="009200B3" w:rsidRPr="00344DC3">
        <w:rPr>
          <w:lang w:val="en-US"/>
        </w:rPr>
        <w:t>arameters</w:t>
      </w:r>
      <w:r w:rsidR="000C7316">
        <w:rPr>
          <w:lang w:val="en-US"/>
        </w:rPr>
        <w:t xml:space="preserve"> including,</w:t>
      </w:r>
      <w:r w:rsidR="00955E8C" w:rsidRPr="00344DC3">
        <w:rPr>
          <w:lang w:val="en-US"/>
        </w:rPr>
        <w:t xml:space="preserve"> for example, </w:t>
      </w:r>
      <w:r w:rsidR="009B6B76">
        <w:rPr>
          <w:lang w:val="en-US"/>
        </w:rPr>
        <w:t xml:space="preserve">the </w:t>
      </w:r>
      <w:r w:rsidR="00955E8C" w:rsidRPr="00344DC3">
        <w:rPr>
          <w:lang w:val="en-US"/>
        </w:rPr>
        <w:t>learning rate</w:t>
      </w:r>
      <w:r w:rsidR="009B6B76">
        <w:rPr>
          <w:lang w:val="en-US"/>
        </w:rPr>
        <w:t xml:space="preserve">, </w:t>
      </w:r>
      <w:r w:rsidR="001710A3">
        <w:rPr>
          <w:lang w:val="en-US"/>
        </w:rPr>
        <w:t>learning rate decay</w:t>
      </w:r>
      <w:r w:rsidR="00955E8C" w:rsidRPr="00344DC3">
        <w:rPr>
          <w:lang w:val="en-US"/>
        </w:rPr>
        <w:t xml:space="preserve">, </w:t>
      </w:r>
      <w:r w:rsidR="003F68DD" w:rsidRPr="00344DC3">
        <w:rPr>
          <w:lang w:val="en-US"/>
        </w:rPr>
        <w:t xml:space="preserve">mini-batch </w:t>
      </w:r>
      <w:r w:rsidR="003F68DD">
        <w:rPr>
          <w:lang w:val="en-US"/>
        </w:rPr>
        <w:t xml:space="preserve">size, </w:t>
      </w:r>
      <w:r w:rsidR="00F06D23">
        <w:rPr>
          <w:lang w:val="en-US"/>
        </w:rPr>
        <w:t>optimizer</w:t>
      </w:r>
      <w:r w:rsidR="000C7316">
        <w:rPr>
          <w:lang w:val="en-US"/>
        </w:rPr>
        <w:t xml:space="preserve"> details</w:t>
      </w:r>
      <w:r w:rsidR="00F06D23">
        <w:rPr>
          <w:lang w:val="en-US"/>
        </w:rPr>
        <w:t xml:space="preserve"> (e.g., ADAM, </w:t>
      </w:r>
      <w:proofErr w:type="spellStart"/>
      <w:r w:rsidR="00FF66A0">
        <w:rPr>
          <w:lang w:val="en-US"/>
        </w:rPr>
        <w:t>Adagrad</w:t>
      </w:r>
      <w:proofErr w:type="spellEnd"/>
      <w:r w:rsidR="00FF66A0">
        <w:rPr>
          <w:lang w:val="en-US"/>
        </w:rPr>
        <w:t xml:space="preserve">, RMSprop, </w:t>
      </w:r>
      <w:r w:rsidR="005015E4">
        <w:rPr>
          <w:lang w:val="en-US"/>
        </w:rPr>
        <w:t>momentum terms)</w:t>
      </w:r>
      <w:r w:rsidR="009B6B76">
        <w:rPr>
          <w:lang w:val="en-US"/>
        </w:rPr>
        <w:t xml:space="preserve">, and any </w:t>
      </w:r>
      <w:r w:rsidR="00E377C4">
        <w:rPr>
          <w:lang w:val="en-US"/>
        </w:rPr>
        <w:t>training tricks (such as dropout regularization).</w:t>
      </w:r>
      <w:r w:rsidR="00067573">
        <w:rPr>
          <w:lang w:val="en-US"/>
        </w:rPr>
        <w:t xml:space="preserve"> The latter may, for example, be important when studying AI/ML model generalizability.</w:t>
      </w:r>
      <w:r w:rsidR="00A66A68">
        <w:rPr>
          <w:lang w:val="en-US"/>
        </w:rPr>
        <w:t xml:space="preserve"> </w:t>
      </w:r>
    </w:p>
    <w:p w14:paraId="5E589E6D" w14:textId="123FAE85" w:rsidR="00CD3C04" w:rsidRPr="000E472B" w:rsidRDefault="00A7348C" w:rsidP="00A7348C">
      <w:pPr>
        <w:pStyle w:val="Doc-text2"/>
      </w:pPr>
      <w:r>
        <w:rPr>
          <w:lang w:val="en-US"/>
        </w:rPr>
        <w:t xml:space="preserve">We believe that higher-level </w:t>
      </w:r>
      <w:r w:rsidR="004E0B20">
        <w:rPr>
          <w:lang w:val="en-US"/>
        </w:rPr>
        <w:t xml:space="preserve">principle in </w:t>
      </w:r>
      <w:r w:rsidR="001B6F7B">
        <w:rPr>
          <w:lang w:val="en-US"/>
        </w:rPr>
        <w:fldChar w:fldCharType="begin"/>
      </w:r>
      <w:r w:rsidR="001B6F7B">
        <w:rPr>
          <w:lang w:val="en-US"/>
        </w:rPr>
        <w:instrText xml:space="preserve"> REF _Ref102130427 \r \h </w:instrText>
      </w:r>
      <w:r w:rsidR="001B6F7B">
        <w:rPr>
          <w:lang w:val="en-US"/>
        </w:rPr>
      </w:r>
      <w:r w:rsidR="001B6F7B">
        <w:rPr>
          <w:lang w:val="en-US"/>
        </w:rPr>
        <w:fldChar w:fldCharType="separate"/>
      </w:r>
      <w:r w:rsidR="001B6F7B">
        <w:rPr>
          <w:lang w:val="en-US"/>
        </w:rPr>
        <w:t>Proposal 1</w:t>
      </w:r>
      <w:r w:rsidR="001B6F7B">
        <w:rPr>
          <w:lang w:val="en-US"/>
        </w:rPr>
        <w:fldChar w:fldCharType="end"/>
      </w:r>
      <w:r w:rsidR="001B6F7B">
        <w:rPr>
          <w:lang w:val="en-US"/>
        </w:rPr>
        <w:t xml:space="preserve"> has proven successful </w:t>
      </w:r>
      <w:r w:rsidR="00250272" w:rsidRPr="003B5DFD">
        <w:rPr>
          <w:lang w:val="en-US"/>
        </w:rPr>
        <w:t>for</w:t>
      </w:r>
      <w:r w:rsidR="007B553D" w:rsidRPr="000E472B">
        <w:t xml:space="preserve"> academic papers (</w:t>
      </w:r>
      <w:proofErr w:type="gramStart"/>
      <w:r w:rsidR="007B553D" w:rsidRPr="000E472B">
        <w:t>e.g.</w:t>
      </w:r>
      <w:proofErr w:type="gramEnd"/>
      <w:r w:rsidR="007B553D" w:rsidRPr="000E472B">
        <w:t xml:space="preserve"> IEEE </w:t>
      </w:r>
      <w:r w:rsidR="000C2BBB" w:rsidRPr="000E472B">
        <w:t>contributions</w:t>
      </w:r>
      <w:r w:rsidR="002B41E6" w:rsidRPr="000E472B">
        <w:t xml:space="preserve">) discussing results of machine learning. </w:t>
      </w:r>
      <w:r w:rsidR="001243F6" w:rsidRPr="000E472B">
        <w:t xml:space="preserve">Such input is valuable to </w:t>
      </w:r>
      <w:r w:rsidR="0080064A" w:rsidRPr="000E472B">
        <w:t>assess</w:t>
      </w:r>
      <w:r w:rsidR="001243F6" w:rsidRPr="000E472B">
        <w:t xml:space="preserve"> the complexity of the proposed </w:t>
      </w:r>
      <w:r w:rsidR="00037980" w:rsidRPr="000E472B">
        <w:t xml:space="preserve">model and </w:t>
      </w:r>
      <w:r w:rsidR="001F4979" w:rsidRPr="000E472B">
        <w:t xml:space="preserve">is important when capturing results in the TR so that </w:t>
      </w:r>
      <w:r w:rsidR="00AB1161" w:rsidRPr="000E472B">
        <w:t xml:space="preserve">a conclusion can make a right balance between performance and complexity. </w:t>
      </w:r>
    </w:p>
    <w:p w14:paraId="4C37D639" w14:textId="4DE139B7" w:rsidR="008F6C3D" w:rsidRDefault="008A5C4F" w:rsidP="008F6C3D">
      <w:pPr>
        <w:pStyle w:val="Heading1"/>
      </w:pPr>
      <w:r>
        <w:t>Evaluation methodology</w:t>
      </w:r>
    </w:p>
    <w:p w14:paraId="50C2884C" w14:textId="1AEAF3F9" w:rsidR="00CB47EC" w:rsidRDefault="00CB47EC" w:rsidP="00266E99">
      <w:pPr>
        <w:jc w:val="both"/>
      </w:pPr>
      <w:r>
        <w:t xml:space="preserve">Since the CSI enhancement is targeting serving cells where massive MIMO antenna arrays are deployed, and where MU-MIMO </w:t>
      </w:r>
      <w:r w:rsidR="00CA7C88">
        <w:t xml:space="preserve">scheduling </w:t>
      </w:r>
      <w:r>
        <w:t xml:space="preserve">is likely to be </w:t>
      </w:r>
      <w:r w:rsidR="00CA7C88">
        <w:t>enabled, the dataset for training of the ML models should</w:t>
      </w:r>
      <w:r w:rsidR="005B58B3">
        <w:t xml:space="preserve"> </w:t>
      </w:r>
      <w:r w:rsidR="00CA7C88">
        <w:t xml:space="preserve">at least </w:t>
      </w:r>
      <w:r w:rsidR="00CA7C88">
        <w:lastRenderedPageBreak/>
        <w:t xml:space="preserve">be </w:t>
      </w:r>
      <w:r w:rsidR="008E38C0">
        <w:t xml:space="preserve">representative of the channels </w:t>
      </w:r>
      <w:r w:rsidR="00CD5BDE">
        <w:t xml:space="preserve">observed in such cells. </w:t>
      </w:r>
      <w:r w:rsidR="008E3784">
        <w:t>That is, the datasets should cover</w:t>
      </w:r>
      <w:r w:rsidR="00CD5BDE">
        <w:t xml:space="preserve"> macro and microcells, with massive MIMO deployed </w:t>
      </w:r>
      <w:proofErr w:type="spellStart"/>
      <w:r w:rsidR="00CD5BDE">
        <w:t>gNB</w:t>
      </w:r>
      <w:r w:rsidR="00A60E43">
        <w:t>s</w:t>
      </w:r>
      <w:proofErr w:type="spellEnd"/>
      <w:r w:rsidR="00E25EFE">
        <w:t xml:space="preserve"> with</w:t>
      </w:r>
      <w:r w:rsidR="00A60E43">
        <w:t xml:space="preserve"> </w:t>
      </w:r>
      <w:proofErr w:type="gramStart"/>
      <w:r w:rsidR="00A60E43">
        <w:t>a large number of</w:t>
      </w:r>
      <w:proofErr w:type="gramEnd"/>
      <w:r w:rsidR="00A60E43">
        <w:t xml:space="preserve"> TXRUs at the gNB. </w:t>
      </w:r>
    </w:p>
    <w:p w14:paraId="54141E6A" w14:textId="1578BD43" w:rsidR="003A1881" w:rsidRDefault="00881197" w:rsidP="00266E99">
      <w:pPr>
        <w:jc w:val="both"/>
      </w:pPr>
      <w:r>
        <w:t>We should st</w:t>
      </w:r>
      <w:r w:rsidR="004B258D">
        <w:t>r</w:t>
      </w:r>
      <w:r>
        <w:t>ive to</w:t>
      </w:r>
      <w:r w:rsidR="003A1881">
        <w:t xml:space="preserve"> avoid </w:t>
      </w:r>
      <w:r>
        <w:t>experiments where the</w:t>
      </w:r>
      <w:r w:rsidR="003A1881">
        <w:t xml:space="preserve"> same dataset statistics </w:t>
      </w:r>
      <w:r>
        <w:t>are</w:t>
      </w:r>
      <w:r w:rsidR="003A1881">
        <w:t xml:space="preserve"> used for training</w:t>
      </w:r>
      <w:r w:rsidR="00545F78">
        <w:t xml:space="preserve">, </w:t>
      </w:r>
      <w:r w:rsidR="003A1881">
        <w:t xml:space="preserve">validation, </w:t>
      </w:r>
      <w:r w:rsidR="00545F78">
        <w:t>and testing.</w:t>
      </w:r>
      <w:r w:rsidR="003A1881">
        <w:t xml:space="preserve">  </w:t>
      </w:r>
      <w:r w:rsidR="00EA32C0">
        <w:t xml:space="preserve">This is particularly important </w:t>
      </w:r>
      <w:r w:rsidR="004B35EC">
        <w:t>to avoid overfitting</w:t>
      </w:r>
      <w:r w:rsidR="00590843">
        <w:t>, so that</w:t>
      </w:r>
      <w:r w:rsidR="004B35EC">
        <w:t xml:space="preserve"> the evaluation</w:t>
      </w:r>
      <w:r w:rsidR="00590843">
        <w:t>s</w:t>
      </w:r>
      <w:r w:rsidR="004B35EC">
        <w:t xml:space="preserve"> </w:t>
      </w:r>
      <w:r w:rsidR="00590843">
        <w:t>provide</w:t>
      </w:r>
      <w:r w:rsidR="004B35EC">
        <w:t xml:space="preserve"> some </w:t>
      </w:r>
      <w:r w:rsidR="00A65C63">
        <w:t xml:space="preserve">meaningful </w:t>
      </w:r>
      <w:r w:rsidR="004B35EC">
        <w:t xml:space="preserve">indication of </w:t>
      </w:r>
      <w:r w:rsidR="002C3EB4">
        <w:t>AI/</w:t>
      </w:r>
      <w:r w:rsidR="004B35EC">
        <w:t xml:space="preserve">ML </w:t>
      </w:r>
      <w:r w:rsidR="002C3EB4">
        <w:t xml:space="preserve">model </w:t>
      </w:r>
      <w:r w:rsidR="00590843">
        <w:t>generalizability</w:t>
      </w:r>
      <w:r w:rsidR="004B35EC">
        <w:t xml:space="preserve">. </w:t>
      </w:r>
    </w:p>
    <w:p w14:paraId="4333CF02" w14:textId="19DC042F" w:rsidR="005B58B3" w:rsidRDefault="005B58B3" w:rsidP="000E472B">
      <w:pPr>
        <w:pStyle w:val="Proposal"/>
      </w:pPr>
      <w:bookmarkStart w:id="3" w:name="_Toc102121300"/>
      <w:bookmarkStart w:id="4" w:name="_Toc102121554"/>
      <w:bookmarkStart w:id="5" w:name="_Toc102121718"/>
      <w:bookmarkStart w:id="6" w:name="_Toc102121742"/>
      <w:bookmarkStart w:id="7" w:name="_Toc102133427"/>
      <w:r>
        <w:t xml:space="preserve">The dataset for </w:t>
      </w:r>
      <w:r w:rsidR="009D445D">
        <w:t xml:space="preserve">AI model </w:t>
      </w:r>
      <w:r>
        <w:t>training should represent the</w:t>
      </w:r>
      <w:r w:rsidR="00437361">
        <w:t xml:space="preserve"> large space of</w:t>
      </w:r>
      <w:r>
        <w:t xml:space="preserve"> </w:t>
      </w:r>
      <w:r w:rsidR="00B978DB">
        <w:t xml:space="preserve">MIMO channels in cells where massive MIMO is likely to be deployed and where MU-MIMO is </w:t>
      </w:r>
      <w:r w:rsidR="009B7831">
        <w:t xml:space="preserve">commonly </w:t>
      </w:r>
      <w:r w:rsidR="00B978DB">
        <w:t>used.</w:t>
      </w:r>
      <w:bookmarkEnd w:id="3"/>
      <w:bookmarkEnd w:id="4"/>
      <w:bookmarkEnd w:id="5"/>
      <w:bookmarkEnd w:id="6"/>
      <w:bookmarkEnd w:id="7"/>
      <w:r w:rsidR="00B978DB">
        <w:t xml:space="preserve"> </w:t>
      </w:r>
    </w:p>
    <w:p w14:paraId="2E32CFE0" w14:textId="49821421" w:rsidR="005D79C2" w:rsidRDefault="001A3F94" w:rsidP="00A20C19">
      <w:pPr>
        <w:jc w:val="both"/>
      </w:pPr>
      <w:r>
        <w:t xml:space="preserve">Note that this is different from our </w:t>
      </w:r>
      <w:r w:rsidR="00BF3247">
        <w:t xml:space="preserve">usual evaluation assumptions in RAN1, </w:t>
      </w:r>
      <w:r w:rsidR="00187B3B">
        <w:t>Hence, RAN1 need to d</w:t>
      </w:r>
      <w:r w:rsidR="0006398C">
        <w:t xml:space="preserve">iscuss and agree on representative mix of </w:t>
      </w:r>
      <w:r w:rsidR="00826A33">
        <w:t xml:space="preserve">channel model parameters for training of </w:t>
      </w:r>
      <w:r w:rsidR="00A005DF">
        <w:t xml:space="preserve">ML algorithms. </w:t>
      </w:r>
      <w:r w:rsidR="00187B3B">
        <w:t xml:space="preserve">A starting point can be </w:t>
      </w:r>
      <w:r w:rsidR="00AB2236">
        <w:t xml:space="preserve">to create a </w:t>
      </w:r>
      <w:r w:rsidR="00F1077F">
        <w:t>reference</w:t>
      </w:r>
      <w:r w:rsidR="00AB2236">
        <w:t xml:space="preserve"> </w:t>
      </w:r>
      <w:r w:rsidR="006A4F0E">
        <w:t xml:space="preserve">dataset </w:t>
      </w:r>
      <w:r w:rsidR="00AB2236">
        <w:t xml:space="preserve">training mix using </w:t>
      </w:r>
      <w:r w:rsidR="00187B3B">
        <w:t>these</w:t>
      </w:r>
      <w:r w:rsidR="008A2595">
        <w:t xml:space="preserve"> </w:t>
      </w:r>
      <w:r w:rsidR="00AB2236">
        <w:t>parameters</w:t>
      </w:r>
    </w:p>
    <w:p w14:paraId="5804F8A9" w14:textId="6FCC6D78" w:rsidR="008A2595" w:rsidRPr="000E472B" w:rsidRDefault="00DE3C3C" w:rsidP="00A20C19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A mix of </w:t>
      </w:r>
      <w:r w:rsidR="008A2595" w:rsidRPr="000E472B">
        <w:rPr>
          <w:rFonts w:ascii="Arial" w:hAnsi="Arial" w:cs="Arial"/>
          <w:sz w:val="20"/>
          <w:szCs w:val="20"/>
          <w:lang w:val="en-US"/>
        </w:rPr>
        <w:t>32 and 16 port CSI-RS</w:t>
      </w:r>
    </w:p>
    <w:p w14:paraId="41B62584" w14:textId="77777777" w:rsidR="004A2D1A" w:rsidRPr="000E472B" w:rsidRDefault="004A2D1A" w:rsidP="000E472B">
      <w:pPr>
        <w:pStyle w:val="ListParagraph"/>
        <w:numPr>
          <w:ilvl w:val="1"/>
          <w:numId w:val="30"/>
        </w:numPr>
        <w:autoSpaceDE w:val="0"/>
        <w:autoSpaceDN w:val="0"/>
        <w:adjustRightInd w:val="0"/>
        <w:snapToGrid w:val="0"/>
        <w:spacing w:line="240" w:lineRule="auto"/>
        <w:contextualSpacing/>
        <w:jc w:val="both"/>
        <w:rPr>
          <w:rFonts w:ascii="Arial" w:hAnsi="Arial" w:cs="Arial"/>
          <w:snapToGrid w:val="0"/>
          <w:sz w:val="20"/>
          <w:szCs w:val="20"/>
        </w:rPr>
      </w:pPr>
      <w:r w:rsidRPr="000E472B">
        <w:rPr>
          <w:rFonts w:ascii="Arial" w:hAnsi="Arial" w:cs="Arial"/>
          <w:snapToGrid w:val="0"/>
          <w:sz w:val="20"/>
          <w:szCs w:val="20"/>
        </w:rPr>
        <w:t>32 ports: (8,8,2,1,1,2,8), (</w:t>
      </w:r>
      <w:proofErr w:type="spellStart"/>
      <w:r w:rsidRPr="000E472B">
        <w:rPr>
          <w:rFonts w:ascii="Arial" w:hAnsi="Arial" w:cs="Arial"/>
          <w:snapToGrid w:val="0"/>
          <w:sz w:val="20"/>
          <w:szCs w:val="20"/>
        </w:rPr>
        <w:t>dH,dV</w:t>
      </w:r>
      <w:proofErr w:type="spellEnd"/>
      <w:r w:rsidRPr="000E472B">
        <w:rPr>
          <w:rFonts w:ascii="Arial" w:hAnsi="Arial" w:cs="Arial"/>
          <w:snapToGrid w:val="0"/>
          <w:sz w:val="20"/>
          <w:szCs w:val="20"/>
        </w:rPr>
        <w:t xml:space="preserve">) = (0.5, 0.8)λ </w:t>
      </w:r>
    </w:p>
    <w:p w14:paraId="03CA0CF4" w14:textId="77777777" w:rsidR="004A2D1A" w:rsidRPr="000E472B" w:rsidRDefault="004A2D1A" w:rsidP="000E472B">
      <w:pPr>
        <w:pStyle w:val="ListParagraph"/>
        <w:numPr>
          <w:ilvl w:val="1"/>
          <w:numId w:val="30"/>
        </w:numPr>
        <w:autoSpaceDE w:val="0"/>
        <w:autoSpaceDN w:val="0"/>
        <w:adjustRightInd w:val="0"/>
        <w:snapToGrid w:val="0"/>
        <w:spacing w:line="240" w:lineRule="auto"/>
        <w:contextualSpacing/>
        <w:jc w:val="both"/>
        <w:rPr>
          <w:rFonts w:ascii="Arial" w:hAnsi="Arial" w:cs="Arial"/>
          <w:snapToGrid w:val="0"/>
          <w:sz w:val="20"/>
          <w:szCs w:val="20"/>
        </w:rPr>
      </w:pPr>
      <w:r w:rsidRPr="000E472B">
        <w:rPr>
          <w:rFonts w:ascii="Arial" w:hAnsi="Arial" w:cs="Arial"/>
          <w:snapToGrid w:val="0"/>
          <w:sz w:val="20"/>
          <w:szCs w:val="20"/>
        </w:rPr>
        <w:t>16 ports: (8,4,2,1,1,2,4), (</w:t>
      </w:r>
      <w:proofErr w:type="spellStart"/>
      <w:r w:rsidRPr="000E472B">
        <w:rPr>
          <w:rFonts w:ascii="Arial" w:hAnsi="Arial" w:cs="Arial"/>
          <w:snapToGrid w:val="0"/>
          <w:sz w:val="20"/>
          <w:szCs w:val="20"/>
        </w:rPr>
        <w:t>dH,dV</w:t>
      </w:r>
      <w:proofErr w:type="spellEnd"/>
      <w:r w:rsidRPr="000E472B">
        <w:rPr>
          <w:rFonts w:ascii="Arial" w:hAnsi="Arial" w:cs="Arial"/>
          <w:snapToGrid w:val="0"/>
          <w:sz w:val="20"/>
          <w:szCs w:val="20"/>
        </w:rPr>
        <w:t>) = (0.5, 0.8)λ</w:t>
      </w:r>
    </w:p>
    <w:p w14:paraId="4595C4F7" w14:textId="0F9204BD" w:rsidR="008A2595" w:rsidRPr="000E472B" w:rsidRDefault="00DE3C3C" w:rsidP="00A20C19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A mix of </w:t>
      </w:r>
      <w:r w:rsidR="007F4AE3" w:rsidRPr="000E472B">
        <w:rPr>
          <w:rFonts w:ascii="Arial" w:hAnsi="Arial" w:cs="Arial"/>
          <w:sz w:val="20"/>
          <w:szCs w:val="20"/>
          <w:lang w:val="en-US"/>
        </w:rPr>
        <w:t xml:space="preserve">Dense Urban (Macro only) and </w:t>
      </w:r>
      <w:r w:rsidR="00424C7F" w:rsidRPr="000E472B">
        <w:rPr>
          <w:rFonts w:ascii="Arial" w:hAnsi="Arial" w:cs="Arial"/>
          <w:sz w:val="20"/>
          <w:szCs w:val="20"/>
          <w:lang w:val="en-US"/>
        </w:rPr>
        <w:t xml:space="preserve">Urban Macro and </w:t>
      </w:r>
      <w:r w:rsidR="005D4196" w:rsidRPr="000E472B">
        <w:rPr>
          <w:rFonts w:ascii="Arial" w:hAnsi="Arial" w:cs="Arial"/>
          <w:sz w:val="20"/>
          <w:szCs w:val="20"/>
          <w:lang w:val="en-US"/>
        </w:rPr>
        <w:t>Urban Micro</w:t>
      </w:r>
    </w:p>
    <w:p w14:paraId="6C0489DC" w14:textId="2DEA4627" w:rsidR="005D4196" w:rsidRPr="000E472B" w:rsidRDefault="00DE3C3C" w:rsidP="00A20C19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A mix of </w:t>
      </w:r>
      <w:r w:rsidR="003C4173" w:rsidRPr="000E472B">
        <w:rPr>
          <w:rFonts w:ascii="Arial" w:hAnsi="Arial" w:cs="Arial"/>
          <w:sz w:val="20"/>
          <w:szCs w:val="20"/>
          <w:lang w:val="en-US"/>
        </w:rPr>
        <w:t>2 GH</w:t>
      </w:r>
      <w:r w:rsidR="0049695D" w:rsidRPr="000E472B">
        <w:rPr>
          <w:rFonts w:ascii="Arial" w:hAnsi="Arial" w:cs="Arial"/>
          <w:sz w:val="20"/>
          <w:szCs w:val="20"/>
          <w:lang w:val="en-US"/>
        </w:rPr>
        <w:t xml:space="preserve">z </w:t>
      </w:r>
      <w:r w:rsidR="003C4173" w:rsidRPr="000E472B">
        <w:rPr>
          <w:rFonts w:ascii="Arial" w:hAnsi="Arial" w:cs="Arial"/>
          <w:sz w:val="20"/>
          <w:szCs w:val="20"/>
          <w:lang w:val="en-US"/>
        </w:rPr>
        <w:t>and 4 GHz</w:t>
      </w:r>
      <w:r w:rsidR="0049695D" w:rsidRPr="000E472B">
        <w:rPr>
          <w:rFonts w:ascii="Arial" w:hAnsi="Arial" w:cs="Arial"/>
          <w:sz w:val="20"/>
          <w:szCs w:val="20"/>
          <w:lang w:val="en-US"/>
        </w:rPr>
        <w:t xml:space="preserve"> carrier frequencies</w:t>
      </w:r>
      <w:r w:rsidR="00B12B78" w:rsidRPr="002A2D40">
        <w:rPr>
          <w:rFonts w:ascii="Arial" w:hAnsi="Arial" w:cs="Arial"/>
          <w:sz w:val="20"/>
          <w:szCs w:val="20"/>
          <w:lang w:val="en-US"/>
        </w:rPr>
        <w:t xml:space="preserve"> using 15 and 30 kHz SCS respectively</w:t>
      </w:r>
      <w:r w:rsidR="00607A91" w:rsidRPr="000E472B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384687FE" w14:textId="24A6CBEF" w:rsidR="0049695D" w:rsidRPr="000E472B" w:rsidRDefault="00DE3C3C" w:rsidP="00A20C19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A mix of </w:t>
      </w:r>
      <w:r w:rsidR="00F52607" w:rsidRPr="000E472B">
        <w:rPr>
          <w:rFonts w:ascii="Arial" w:hAnsi="Arial" w:cs="Arial"/>
          <w:sz w:val="20"/>
          <w:szCs w:val="20"/>
          <w:lang w:val="en-US"/>
        </w:rPr>
        <w:t>200m and 500m ISD</w:t>
      </w:r>
    </w:p>
    <w:p w14:paraId="5F6EC9D7" w14:textId="3FFA5BC1" w:rsidR="00F52607" w:rsidRPr="00F10BEA" w:rsidRDefault="00DE3C3C" w:rsidP="00A20C19">
      <w:pPr>
        <w:pStyle w:val="ListParagraph"/>
        <w:numPr>
          <w:ilvl w:val="0"/>
          <w:numId w:val="30"/>
        </w:numPr>
        <w:jc w:val="both"/>
        <w:rPr>
          <w:rFonts w:cs="Arial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A mix of </w:t>
      </w:r>
      <w:r w:rsidR="00B03C58" w:rsidRPr="000E472B">
        <w:rPr>
          <w:rFonts w:ascii="Arial" w:hAnsi="Arial" w:cs="Arial"/>
          <w:sz w:val="20"/>
          <w:szCs w:val="20"/>
          <w:lang w:val="en-US"/>
        </w:rPr>
        <w:t>Indoor users (3 km/h), outdoor users (3 km/h) and outdoor users (30 km/h)</w:t>
      </w:r>
    </w:p>
    <w:p w14:paraId="458B2D08" w14:textId="77777777" w:rsidR="00DE3C3C" w:rsidRPr="009C7130" w:rsidRDefault="00DE3C3C" w:rsidP="00DE3C3C">
      <w:pPr>
        <w:pStyle w:val="ListParagraph"/>
        <w:numPr>
          <w:ilvl w:val="0"/>
          <w:numId w:val="30"/>
        </w:numPr>
        <w:contextualSpacing/>
        <w:jc w:val="both"/>
        <w:rPr>
          <w:rFonts w:ascii="Arial" w:hAnsi="Arial" w:cs="Arial"/>
          <w:snapToGrid w:val="0"/>
          <w:sz w:val="20"/>
          <w:szCs w:val="20"/>
        </w:rPr>
      </w:pPr>
      <w:r w:rsidRPr="009C7130">
        <w:rPr>
          <w:rFonts w:ascii="Arial" w:hAnsi="Arial" w:cs="Arial"/>
          <w:snapToGrid w:val="0"/>
          <w:sz w:val="20"/>
          <w:szCs w:val="20"/>
        </w:rPr>
        <w:t>4RX</w:t>
      </w:r>
      <w:r w:rsidRPr="009C7130">
        <w:rPr>
          <w:rFonts w:ascii="Arial" w:hAnsi="Arial" w:cs="Arial"/>
          <w:snapToGrid w:val="0"/>
          <w:sz w:val="20"/>
          <w:szCs w:val="20"/>
          <w:lang w:val="en-US"/>
        </w:rPr>
        <w:t xml:space="preserve"> UE</w:t>
      </w:r>
      <w:r w:rsidRPr="009C7130">
        <w:rPr>
          <w:rFonts w:ascii="Arial" w:hAnsi="Arial" w:cs="Arial"/>
          <w:snapToGrid w:val="0"/>
          <w:sz w:val="20"/>
          <w:szCs w:val="20"/>
        </w:rPr>
        <w:t>: (1,2,2,1,1,1,2), (</w:t>
      </w:r>
      <w:proofErr w:type="spellStart"/>
      <w:r w:rsidRPr="009C7130">
        <w:rPr>
          <w:rFonts w:ascii="Arial" w:hAnsi="Arial" w:cs="Arial"/>
          <w:snapToGrid w:val="0"/>
          <w:sz w:val="20"/>
          <w:szCs w:val="20"/>
        </w:rPr>
        <w:t>dH,dV</w:t>
      </w:r>
      <w:proofErr w:type="spellEnd"/>
      <w:r w:rsidRPr="009C7130">
        <w:rPr>
          <w:rFonts w:ascii="Arial" w:hAnsi="Arial" w:cs="Arial"/>
          <w:snapToGrid w:val="0"/>
          <w:sz w:val="20"/>
          <w:szCs w:val="20"/>
        </w:rPr>
        <w:t>) = (0.5, 0.5)λ</w:t>
      </w:r>
    </w:p>
    <w:p w14:paraId="183DD926" w14:textId="77777777" w:rsidR="005D79C2" w:rsidRDefault="005D79C2" w:rsidP="00F13BF4"/>
    <w:p w14:paraId="38A30301" w14:textId="765CA4E8" w:rsidR="00954F9B" w:rsidRDefault="00CF6E4F" w:rsidP="00AC7C06">
      <w:pPr>
        <w:jc w:val="both"/>
      </w:pPr>
      <w:r>
        <w:t xml:space="preserve">In some settings, it will be necessary to </w:t>
      </w:r>
      <w:r w:rsidR="00DA6828">
        <w:t xml:space="preserve">further curate specific </w:t>
      </w:r>
      <w:r w:rsidR="004A61AC">
        <w:t>training datasets</w:t>
      </w:r>
      <w:r w:rsidR="00DA6828">
        <w:t xml:space="preserve"> </w:t>
      </w:r>
      <w:r w:rsidR="00EB1C39">
        <w:t xml:space="preserve">to </w:t>
      </w:r>
      <w:r w:rsidR="00DA6828">
        <w:t xml:space="preserve">achieve a desired outcome. Such curation should not be prohibited, provided the motivation </w:t>
      </w:r>
      <w:r w:rsidR="00C8508C">
        <w:t xml:space="preserve">well justified and </w:t>
      </w:r>
      <w:r w:rsidR="00DB1EAD">
        <w:t xml:space="preserve">the curation procedure well documented. </w:t>
      </w:r>
    </w:p>
    <w:p w14:paraId="74BD6119" w14:textId="79FC3A69" w:rsidR="00760602" w:rsidRDefault="002B0D41" w:rsidP="00760602">
      <w:r>
        <w:t xml:space="preserve">For evaluation on the other hand, (inference), </w:t>
      </w:r>
      <w:r w:rsidR="00843B15">
        <w:t xml:space="preserve">a single </w:t>
      </w:r>
      <w:r w:rsidR="00760602">
        <w:t xml:space="preserve">evaluation assumption is used. We suggest </w:t>
      </w:r>
      <w:proofErr w:type="gramStart"/>
      <w:r w:rsidR="00760602">
        <w:t>to use</w:t>
      </w:r>
      <w:proofErr w:type="gramEnd"/>
      <w:r w:rsidR="00760602">
        <w:t xml:space="preserve"> the EVM that has been used for Rel-17 CSI enhancement work, i.e., section 4 in </w:t>
      </w:r>
      <w:r w:rsidR="00760602">
        <w:fldChar w:fldCharType="begin"/>
      </w:r>
      <w:r w:rsidR="00760602">
        <w:instrText xml:space="preserve"> REF _Ref100061117 \r \h </w:instrText>
      </w:r>
      <w:r w:rsidR="00760602">
        <w:fldChar w:fldCharType="separate"/>
      </w:r>
      <w:r w:rsidR="00FD5A3B">
        <w:t>[2]</w:t>
      </w:r>
      <w:r w:rsidR="00760602">
        <w:fldChar w:fldCharType="end"/>
      </w:r>
      <w:r w:rsidR="00760602">
        <w:t xml:space="preserve">, can be re-used. </w:t>
      </w:r>
    </w:p>
    <w:p w14:paraId="52675364" w14:textId="78A56816" w:rsidR="00F33292" w:rsidRDefault="00B72DC0" w:rsidP="000E472B">
      <w:pPr>
        <w:pStyle w:val="Proposal"/>
      </w:pPr>
      <w:bookmarkStart w:id="8" w:name="_Toc102121301"/>
      <w:bookmarkStart w:id="9" w:name="_Toc102121555"/>
      <w:bookmarkStart w:id="10" w:name="_Toc102121719"/>
      <w:bookmarkStart w:id="11" w:name="_Toc102121743"/>
      <w:bookmarkStart w:id="12" w:name="_Toc102133428"/>
      <w:r w:rsidRPr="00F33292">
        <w:rPr>
          <w:b w:val="0"/>
          <w:bCs w:val="0"/>
        </w:rPr>
        <w:t>The dataset for evaluations (inference</w:t>
      </w:r>
      <w:r w:rsidR="009D445D" w:rsidRPr="00F33292">
        <w:rPr>
          <w:b w:val="0"/>
          <w:bCs w:val="0"/>
        </w:rPr>
        <w:t xml:space="preserve"> st</w:t>
      </w:r>
      <w:r w:rsidR="007E7D4B" w:rsidRPr="00F33292">
        <w:rPr>
          <w:b w:val="0"/>
          <w:bCs w:val="0"/>
        </w:rPr>
        <w:t>age</w:t>
      </w:r>
      <w:r w:rsidRPr="00F33292">
        <w:rPr>
          <w:b w:val="0"/>
          <w:bCs w:val="0"/>
        </w:rPr>
        <w:t xml:space="preserve">) </w:t>
      </w:r>
      <w:r w:rsidR="00DC5963" w:rsidRPr="00F33292">
        <w:rPr>
          <w:b w:val="0"/>
          <w:bCs w:val="0"/>
        </w:rPr>
        <w:t>uses</w:t>
      </w:r>
      <w:r w:rsidR="007B355D" w:rsidRPr="00F33292">
        <w:rPr>
          <w:b w:val="0"/>
          <w:bCs w:val="0"/>
        </w:rPr>
        <w:t xml:space="preserve"> a single </w:t>
      </w:r>
      <w:r w:rsidR="00011F9A" w:rsidRPr="00F33292">
        <w:rPr>
          <w:b w:val="0"/>
          <w:bCs w:val="0"/>
        </w:rPr>
        <w:t xml:space="preserve">parameter setting </w:t>
      </w:r>
      <w:r w:rsidR="00F33292" w:rsidRPr="00F33292">
        <w:rPr>
          <w:b w:val="0"/>
          <w:bCs w:val="0"/>
        </w:rPr>
        <w:t xml:space="preserve">at a time </w:t>
      </w:r>
      <w:r w:rsidR="00011F9A" w:rsidRPr="00F33292">
        <w:rPr>
          <w:b w:val="0"/>
          <w:bCs w:val="0"/>
        </w:rPr>
        <w:t xml:space="preserve">and the </w:t>
      </w:r>
      <w:r w:rsidR="00E37BA8" w:rsidRPr="00F33292">
        <w:rPr>
          <w:b w:val="0"/>
          <w:bCs w:val="0"/>
        </w:rPr>
        <w:t xml:space="preserve">previously </w:t>
      </w:r>
      <w:r w:rsidR="00274AEC" w:rsidRPr="00F33292">
        <w:rPr>
          <w:b w:val="0"/>
          <w:bCs w:val="0"/>
        </w:rPr>
        <w:t xml:space="preserve">used EVM for CSI enhancements can be re-used, </w:t>
      </w:r>
      <w:proofErr w:type="gramStart"/>
      <w:r w:rsidR="00274AEC" w:rsidRPr="00F33292">
        <w:rPr>
          <w:b w:val="0"/>
          <w:bCs w:val="0"/>
        </w:rPr>
        <w:t>e.g.</w:t>
      </w:r>
      <w:proofErr w:type="gramEnd"/>
      <w:r w:rsidR="00274AEC" w:rsidRPr="00F33292">
        <w:rPr>
          <w:b w:val="0"/>
          <w:bCs w:val="0"/>
        </w:rPr>
        <w:t xml:space="preserve"> section 4 in </w:t>
      </w:r>
      <w:r w:rsidR="00274AEC" w:rsidRPr="00F10BEA">
        <w:fldChar w:fldCharType="begin"/>
      </w:r>
      <w:r w:rsidR="00274AEC" w:rsidRPr="00F33292">
        <w:rPr>
          <w:b w:val="0"/>
          <w:bCs w:val="0"/>
        </w:rPr>
        <w:instrText xml:space="preserve"> REF _Ref100061117 \r \h  \* MERGEFORMAT </w:instrText>
      </w:r>
      <w:r w:rsidR="00274AEC" w:rsidRPr="00F10BEA">
        <w:fldChar w:fldCharType="separate"/>
      </w:r>
      <w:r w:rsidR="00FD5A3B">
        <w:t>[2]</w:t>
      </w:r>
      <w:bookmarkEnd w:id="8"/>
      <w:bookmarkEnd w:id="9"/>
      <w:bookmarkEnd w:id="10"/>
      <w:bookmarkEnd w:id="11"/>
      <w:bookmarkEnd w:id="12"/>
      <w:r w:rsidR="00274AEC" w:rsidRPr="00F10BEA">
        <w:fldChar w:fldCharType="end"/>
      </w:r>
      <w:bookmarkStart w:id="13" w:name="_Toc102121302"/>
      <w:bookmarkEnd w:id="13"/>
    </w:p>
    <w:p w14:paraId="34623BFC" w14:textId="579EC985" w:rsidR="005173B9" w:rsidRPr="000E472B" w:rsidRDefault="001D45B8" w:rsidP="009F6334">
      <w:pPr>
        <w:pStyle w:val="Doc-text2"/>
        <w:rPr>
          <w:b/>
          <w:lang w:eastAsia="en-US"/>
        </w:rPr>
      </w:pPr>
      <w:bookmarkStart w:id="14" w:name="_Toc102121303"/>
      <w:r w:rsidRPr="00CA3F49">
        <w:t xml:space="preserve">Models can certainly be evaluated in multiple scenarios, but as opposed to training, </w:t>
      </w:r>
      <w:r w:rsidR="00BA46A1" w:rsidRPr="00CA3F49">
        <w:t>a single scenario is evaluated at a time. This also gives indication on how well a trained model can generalize to different scenarios.</w:t>
      </w:r>
      <w:bookmarkEnd w:id="14"/>
      <w:r w:rsidR="00BA46A1" w:rsidRPr="00CA3F49">
        <w:t xml:space="preserve"> </w:t>
      </w:r>
    </w:p>
    <w:p w14:paraId="4FE4BBD9" w14:textId="6F4DCE86" w:rsidR="006E7289" w:rsidRDefault="00230FF1" w:rsidP="00C71C7F">
      <w:pPr>
        <w:jc w:val="both"/>
      </w:pPr>
      <w:r>
        <w:t xml:space="preserve">Note that the UE speed in section </w:t>
      </w:r>
      <w:r w:rsidR="001153C0">
        <w:t xml:space="preserve">4 in [2] assumes 3 km/h and 30 km/h only. If the </w:t>
      </w:r>
      <w:r w:rsidR="0028314D">
        <w:t xml:space="preserve">issue of degrading MU-MIMO performance at even more moderate speeds is to be evaluated, </w:t>
      </w:r>
      <w:r w:rsidR="00AF6DF9">
        <w:t xml:space="preserve">these evaluation assumptions </w:t>
      </w:r>
      <w:proofErr w:type="gramStart"/>
      <w:r w:rsidR="00F54D57">
        <w:t>needs</w:t>
      </w:r>
      <w:proofErr w:type="gramEnd"/>
      <w:r w:rsidR="00F54D57">
        <w:t xml:space="preserve"> to be modified in this aspect.</w:t>
      </w:r>
      <w:r w:rsidR="00F36DBE">
        <w:t xml:space="preserve"> For example, it could be </w:t>
      </w:r>
      <w:r w:rsidR="00127803">
        <w:t xml:space="preserve">useful to assume all UEs </w:t>
      </w:r>
      <w:r w:rsidR="008D2DC1">
        <w:t>have the same speed</w:t>
      </w:r>
      <w:r w:rsidR="005975FF">
        <w:t xml:space="preserve"> in an evaluation, to thoroughly </w:t>
      </w:r>
      <w:proofErr w:type="gramStart"/>
      <w:r w:rsidR="005975FF">
        <w:t>asses</w:t>
      </w:r>
      <w:proofErr w:type="gramEnd"/>
      <w:r w:rsidR="005975FF">
        <w:t xml:space="preserve"> the benefit of a ML models that performs prediction of CSI. </w:t>
      </w:r>
    </w:p>
    <w:p w14:paraId="74F82A4F" w14:textId="780EF765" w:rsidR="00F54D57" w:rsidRDefault="00F62665" w:rsidP="000E472B">
      <w:pPr>
        <w:pStyle w:val="Proposal"/>
      </w:pPr>
      <w:bookmarkStart w:id="15" w:name="_Toc102121304"/>
      <w:bookmarkStart w:id="16" w:name="_Toc102121556"/>
      <w:bookmarkStart w:id="17" w:name="_Toc102121720"/>
      <w:bookmarkStart w:id="18" w:name="_Toc102121744"/>
      <w:bookmarkStart w:id="19" w:name="_Toc102133429"/>
      <w:r>
        <w:t xml:space="preserve">If the </w:t>
      </w:r>
      <w:r w:rsidR="00ED7659">
        <w:t>AI/</w:t>
      </w:r>
      <w:r>
        <w:t>ML model is trained to perform CSI prediction, then c</w:t>
      </w:r>
      <w:r w:rsidR="00F54D57">
        <w:t xml:space="preserve">onsider </w:t>
      </w:r>
      <w:r w:rsidR="005975FF">
        <w:t>revising the UE speed parameter from section 4 of [2]</w:t>
      </w:r>
      <w:r w:rsidR="00D83EFF">
        <w:t xml:space="preserve">, </w:t>
      </w:r>
      <w:proofErr w:type="gramStart"/>
      <w:r w:rsidR="00D83EFF">
        <w:t>e.g.</w:t>
      </w:r>
      <w:proofErr w:type="gramEnd"/>
      <w:r w:rsidR="00D83EFF">
        <w:t xml:space="preserve"> use</w:t>
      </w:r>
      <w:r w:rsidR="0073606D">
        <w:t xml:space="preserve"> a </w:t>
      </w:r>
      <w:r w:rsidR="00C61766">
        <w:t>parameter sweep</w:t>
      </w:r>
      <w:r w:rsidR="00D83EFF">
        <w:t xml:space="preserve"> X=3,10,20,30 km/h where all UEs use the same speed X and all UEs are outdoor.</w:t>
      </w:r>
      <w:bookmarkEnd w:id="15"/>
      <w:bookmarkEnd w:id="16"/>
      <w:bookmarkEnd w:id="17"/>
      <w:bookmarkEnd w:id="18"/>
      <w:bookmarkEnd w:id="19"/>
      <w:r w:rsidR="00D83EFF">
        <w:t xml:space="preserve"> </w:t>
      </w:r>
    </w:p>
    <w:p w14:paraId="53611AFC" w14:textId="37CE242D" w:rsidR="006E7289" w:rsidRDefault="006E7289" w:rsidP="008E6CCF">
      <w:pPr>
        <w:jc w:val="both"/>
      </w:pPr>
      <w:r>
        <w:t xml:space="preserve">For the baseline to compare with, we suggest </w:t>
      </w:r>
      <w:proofErr w:type="gramStart"/>
      <w:r>
        <w:t>to use</w:t>
      </w:r>
      <w:proofErr w:type="gramEnd"/>
      <w:r>
        <w:t xml:space="preserve"> the Rel.16 </w:t>
      </w:r>
      <w:proofErr w:type="spellStart"/>
      <w:r>
        <w:t>eType</w:t>
      </w:r>
      <w:proofErr w:type="spellEnd"/>
      <w:r>
        <w:t>-II CSI reporting</w:t>
      </w:r>
      <w:r w:rsidR="00E26529">
        <w:t xml:space="preserve"> as the classical, legacy </w:t>
      </w:r>
      <w:r w:rsidR="00CB4EAC">
        <w:t xml:space="preserve">reporting mode. </w:t>
      </w:r>
      <w:r w:rsidR="00A96BB3">
        <w:t>We propose</w:t>
      </w:r>
      <w:r w:rsidR="00E32CB3">
        <w:t xml:space="preserve"> not </w:t>
      </w:r>
      <w:r w:rsidR="00A96BB3">
        <w:t>to use</w:t>
      </w:r>
      <w:r w:rsidR="00E32CB3">
        <w:t xml:space="preserve"> Rel.17 </w:t>
      </w:r>
      <w:proofErr w:type="spellStart"/>
      <w:r w:rsidR="0082542F">
        <w:t>eType</w:t>
      </w:r>
      <w:proofErr w:type="spellEnd"/>
      <w:r w:rsidR="0082542F">
        <w:t>-II CSI</w:t>
      </w:r>
      <w:r w:rsidR="00F86829">
        <w:t xml:space="preserve"> PS</w:t>
      </w:r>
      <w:r w:rsidR="00E32CB3">
        <w:t xml:space="preserve">, because it is </w:t>
      </w:r>
      <w:r w:rsidR="00587435">
        <w:t xml:space="preserve">a special case that requires SRS and pre-compensation at the gNB. Hence, even if </w:t>
      </w:r>
      <w:r w:rsidR="00685017">
        <w:t>Rel-17</w:t>
      </w:r>
      <w:r w:rsidR="00587435">
        <w:t xml:space="preserve"> can give some modest gain over </w:t>
      </w:r>
      <w:proofErr w:type="spellStart"/>
      <w:r w:rsidR="00587435">
        <w:t>eType</w:t>
      </w:r>
      <w:proofErr w:type="spellEnd"/>
      <w:r w:rsidR="00587435">
        <w:t>-II,</w:t>
      </w:r>
      <w:r w:rsidR="00CA6EE2">
        <w:t xml:space="preserve"> we </w:t>
      </w:r>
      <w:r w:rsidR="00631985">
        <w:t xml:space="preserve">believe the </w:t>
      </w:r>
      <w:proofErr w:type="spellStart"/>
      <w:r w:rsidR="00631985">
        <w:t>eType</w:t>
      </w:r>
      <w:proofErr w:type="spellEnd"/>
      <w:r w:rsidR="00631985">
        <w:t>-II is a cleaner baseline that relies on CSI-RS measurements only</w:t>
      </w:r>
      <w:r w:rsidR="00751A58">
        <w:t xml:space="preserve"> and full channel CSI reporting.</w:t>
      </w:r>
    </w:p>
    <w:p w14:paraId="4EE2ACAE" w14:textId="0A9872F8" w:rsidR="00751A58" w:rsidRPr="00F10BEA" w:rsidRDefault="00751A58" w:rsidP="000E472B">
      <w:pPr>
        <w:pStyle w:val="Proposal"/>
      </w:pPr>
      <w:bookmarkStart w:id="20" w:name="_Toc102121305"/>
      <w:bookmarkStart w:id="21" w:name="_Toc102121557"/>
      <w:bookmarkStart w:id="22" w:name="_Toc102121721"/>
      <w:bookmarkStart w:id="23" w:name="_Toc102121745"/>
      <w:bookmarkStart w:id="24" w:name="_Toc102133430"/>
      <w:r>
        <w:t xml:space="preserve">Use </w:t>
      </w:r>
      <w:proofErr w:type="spellStart"/>
      <w:r>
        <w:t>eType</w:t>
      </w:r>
      <w:proofErr w:type="spellEnd"/>
      <w:r>
        <w:t>-II as the baseline for CSI use case in this SI</w:t>
      </w:r>
      <w:r w:rsidR="00A7188D">
        <w:t>.</w:t>
      </w:r>
      <w:bookmarkEnd w:id="20"/>
      <w:bookmarkEnd w:id="21"/>
      <w:bookmarkEnd w:id="22"/>
      <w:bookmarkEnd w:id="23"/>
      <w:bookmarkEnd w:id="24"/>
    </w:p>
    <w:p w14:paraId="500FD42A" w14:textId="2EFBB367" w:rsidR="005A3FE1" w:rsidRPr="000E472B" w:rsidRDefault="00AD202A" w:rsidP="000E472B">
      <w:pPr>
        <w:pStyle w:val="Heading1"/>
        <w:rPr>
          <w:lang w:val="en-US"/>
        </w:rPr>
      </w:pPr>
      <w:bookmarkStart w:id="25" w:name="_Toc101969910"/>
      <w:bookmarkStart w:id="26" w:name="_Toc101970000"/>
      <w:bookmarkStart w:id="27" w:name="_Toc101970064"/>
      <w:bookmarkStart w:id="28" w:name="_Toc101969912"/>
      <w:bookmarkStart w:id="29" w:name="_Toc101970002"/>
      <w:bookmarkStart w:id="30" w:name="_Toc101970066"/>
      <w:bookmarkEnd w:id="0"/>
      <w:bookmarkEnd w:id="25"/>
      <w:bookmarkEnd w:id="26"/>
      <w:bookmarkEnd w:id="27"/>
      <w:bookmarkEnd w:id="28"/>
      <w:bookmarkEnd w:id="29"/>
      <w:bookmarkEnd w:id="30"/>
      <w:r>
        <w:rPr>
          <w:lang w:val="en-US"/>
        </w:rPr>
        <w:t>Initial</w:t>
      </w:r>
      <w:r w:rsidR="00305CB0">
        <w:rPr>
          <w:lang w:val="en-US"/>
        </w:rPr>
        <w:t xml:space="preserve"> performance </w:t>
      </w:r>
      <w:r>
        <w:rPr>
          <w:lang w:val="en-US"/>
        </w:rPr>
        <w:t>evaluations</w:t>
      </w:r>
      <w:r w:rsidR="00061989">
        <w:rPr>
          <w:lang w:val="en-US"/>
        </w:rPr>
        <w:t xml:space="preserve"> </w:t>
      </w:r>
      <w:r w:rsidR="00471CEE">
        <w:rPr>
          <w:lang w:val="en-US"/>
        </w:rPr>
        <w:t>of dual sided joint AI</w:t>
      </w:r>
    </w:p>
    <w:p w14:paraId="3DF99085" w14:textId="4B121914" w:rsidR="00F904DE" w:rsidRDefault="00797E6A" w:rsidP="000E472B">
      <w:pPr>
        <w:pStyle w:val="Doc-text2"/>
        <w:rPr>
          <w:lang w:val="en-US"/>
        </w:rPr>
      </w:pPr>
      <w:r>
        <w:rPr>
          <w:lang w:val="en-US"/>
        </w:rPr>
        <w:t>In this section we</w:t>
      </w:r>
      <w:r w:rsidR="000C5BD1">
        <w:rPr>
          <w:lang w:val="en-US"/>
        </w:rPr>
        <w:t xml:space="preserve"> </w:t>
      </w:r>
      <w:r w:rsidR="00F904DE">
        <w:rPr>
          <w:lang w:val="en-US"/>
        </w:rPr>
        <w:t>provide some initial performance results related to the KPIs of</w:t>
      </w:r>
    </w:p>
    <w:p w14:paraId="2A2A014E" w14:textId="5056E0AC" w:rsidR="00F904DE" w:rsidRPr="006B173F" w:rsidRDefault="00F904DE" w:rsidP="00F904DE">
      <w:pPr>
        <w:pStyle w:val="ListParagraph"/>
        <w:numPr>
          <w:ilvl w:val="0"/>
          <w:numId w:val="34"/>
        </w:numPr>
        <w:rPr>
          <w:rFonts w:cs="Arial"/>
          <w:szCs w:val="20"/>
          <w:lang w:val="en-GB" w:eastAsia="ja-JP"/>
        </w:rPr>
      </w:pPr>
      <w:r w:rsidRPr="006B173F">
        <w:rPr>
          <w:rFonts w:ascii="Arial" w:hAnsi="Arial" w:cs="Arial"/>
          <w:sz w:val="20"/>
          <w:szCs w:val="20"/>
          <w:lang w:val="en-GB" w:eastAsia="ja-JP"/>
        </w:rPr>
        <w:t xml:space="preserve">User </w:t>
      </w:r>
      <w:proofErr w:type="gramStart"/>
      <w:r w:rsidRPr="006B173F">
        <w:rPr>
          <w:rFonts w:ascii="Arial" w:hAnsi="Arial" w:cs="Arial"/>
          <w:sz w:val="20"/>
          <w:szCs w:val="20"/>
          <w:lang w:val="en-GB" w:eastAsia="ja-JP"/>
        </w:rPr>
        <w:t>throughput</w:t>
      </w:r>
      <w:proofErr w:type="gramEnd"/>
      <w:r w:rsidRPr="006B173F">
        <w:rPr>
          <w:rFonts w:ascii="Arial" w:hAnsi="Arial" w:cs="Arial"/>
          <w:sz w:val="20"/>
          <w:szCs w:val="20"/>
          <w:lang w:val="en-GB" w:eastAsia="ja-JP"/>
        </w:rPr>
        <w:t xml:space="preserve"> gain over baseline for given UCI payload target (CSI report)</w:t>
      </w:r>
      <w:r w:rsidR="00633E47">
        <w:rPr>
          <w:rFonts w:ascii="Arial" w:hAnsi="Arial" w:cs="Arial"/>
          <w:sz w:val="20"/>
          <w:szCs w:val="20"/>
          <w:lang w:val="en-GB" w:eastAsia="ja-JP"/>
        </w:rPr>
        <w:t>, and</w:t>
      </w:r>
    </w:p>
    <w:p w14:paraId="2880CFA6" w14:textId="73B4426C" w:rsidR="00F904DE" w:rsidRPr="006B173F" w:rsidRDefault="00F904DE" w:rsidP="00F904DE">
      <w:pPr>
        <w:pStyle w:val="ListParagraph"/>
        <w:numPr>
          <w:ilvl w:val="0"/>
          <w:numId w:val="34"/>
        </w:numPr>
        <w:rPr>
          <w:rFonts w:ascii="Arial" w:hAnsi="Arial" w:cs="Arial"/>
          <w:sz w:val="20"/>
          <w:szCs w:val="20"/>
          <w:lang w:val="en-GB" w:eastAsia="ja-JP"/>
        </w:rPr>
      </w:pPr>
      <w:r w:rsidRPr="006B173F">
        <w:rPr>
          <w:rFonts w:ascii="Arial" w:hAnsi="Arial" w:cs="Arial"/>
          <w:sz w:val="20"/>
          <w:szCs w:val="20"/>
          <w:lang w:val="en-GB" w:eastAsia="ja-JP"/>
        </w:rPr>
        <w:t>UCI payload (CSI report) reduction relative to baseline for a target user throughput target</w:t>
      </w:r>
      <w:r w:rsidR="00DD2A6E">
        <w:rPr>
          <w:rFonts w:ascii="Arial" w:hAnsi="Arial" w:cs="Arial"/>
          <w:sz w:val="20"/>
          <w:szCs w:val="20"/>
          <w:lang w:val="en-GB" w:eastAsia="ja-JP"/>
        </w:rPr>
        <w:t>.</w:t>
      </w:r>
      <w:r w:rsidRPr="006B173F">
        <w:rPr>
          <w:rFonts w:ascii="Arial" w:hAnsi="Arial" w:cs="Arial"/>
          <w:sz w:val="20"/>
          <w:szCs w:val="20"/>
          <w:lang w:val="en-GB" w:eastAsia="ja-JP"/>
        </w:rPr>
        <w:t xml:space="preserve"> </w:t>
      </w:r>
    </w:p>
    <w:p w14:paraId="2F288F1F" w14:textId="13DEBCBD" w:rsidR="00186192" w:rsidRDefault="00F904DE" w:rsidP="000E472B">
      <w:pPr>
        <w:pStyle w:val="Doc-text2"/>
      </w:pPr>
      <w:r>
        <w:rPr>
          <w:lang w:val="en-US"/>
        </w:rPr>
        <w:lastRenderedPageBreak/>
        <w:t xml:space="preserve">Note that these </w:t>
      </w:r>
      <w:r w:rsidR="00364723">
        <w:rPr>
          <w:lang w:val="en-US"/>
        </w:rPr>
        <w:t>results</w:t>
      </w:r>
      <w:r>
        <w:rPr>
          <w:lang w:val="en-US"/>
        </w:rPr>
        <w:t xml:space="preserve"> are </w:t>
      </w:r>
      <w:r w:rsidR="00186192">
        <w:rPr>
          <w:lang w:val="en-US"/>
        </w:rPr>
        <w:t>initial</w:t>
      </w:r>
      <w:r w:rsidR="008F25FF">
        <w:rPr>
          <w:lang w:val="en-US"/>
        </w:rPr>
        <w:t>;</w:t>
      </w:r>
      <w:r>
        <w:rPr>
          <w:lang w:val="en-US"/>
        </w:rPr>
        <w:t xml:space="preserve"> for example, full buffer evaluations </w:t>
      </w:r>
      <w:r w:rsidR="0067622C">
        <w:rPr>
          <w:lang w:val="en-US"/>
        </w:rPr>
        <w:t>were</w:t>
      </w:r>
      <w:r>
        <w:rPr>
          <w:lang w:val="en-US"/>
        </w:rPr>
        <w:t xml:space="preserve"> used, which </w:t>
      </w:r>
      <w:r w:rsidR="00C13F20">
        <w:rPr>
          <w:lang w:val="en-US"/>
        </w:rPr>
        <w:t xml:space="preserve">is not sufficient in RAN1 to make a decision on whether the </w:t>
      </w:r>
      <w:proofErr w:type="gramStart"/>
      <w:r w:rsidR="00DB3CAF">
        <w:rPr>
          <w:lang w:val="en-US"/>
        </w:rPr>
        <w:t>benefits</w:t>
      </w:r>
      <w:proofErr w:type="gramEnd"/>
      <w:r w:rsidR="00DB3CAF">
        <w:rPr>
          <w:lang w:val="en-US"/>
        </w:rPr>
        <w:t xml:space="preserve"> of an enhancement is </w:t>
      </w:r>
      <w:r w:rsidR="00186192">
        <w:rPr>
          <w:lang w:val="en-US"/>
        </w:rPr>
        <w:t xml:space="preserve">realistic. </w:t>
      </w:r>
    </w:p>
    <w:p w14:paraId="37793A46" w14:textId="77777777" w:rsidR="00235CB6" w:rsidRDefault="00486865" w:rsidP="000E472B">
      <w:pPr>
        <w:pStyle w:val="Doc-text2"/>
        <w:rPr>
          <w:lang w:val="en-AU"/>
        </w:rPr>
      </w:pPr>
      <w:r>
        <w:t>For this</w:t>
      </w:r>
      <w:r w:rsidRPr="004C6734">
        <w:t xml:space="preserve"> example,</w:t>
      </w:r>
      <w:r>
        <w:t xml:space="preserve"> the simulation parameters are defined in Table 1. Specifically,</w:t>
      </w:r>
      <w:r w:rsidRPr="004C6734">
        <w:t xml:space="preserve"> the gNB is equipped with a uniform planar array with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</w:rPr>
          <m:t>=32</m:t>
        </m:r>
      </m:oMath>
      <w:r w:rsidRPr="004C6734">
        <w:t xml:space="preserve"> antenna ports </w:t>
      </w:r>
      <w:r w:rsidRPr="004C6734">
        <w:rPr>
          <w:lang w:val="en-AU"/>
        </w:rPr>
        <w:t xml:space="preserve">transmitting over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>=104</m:t>
        </m:r>
      </m:oMath>
      <w:r w:rsidRPr="004C6734">
        <w:rPr>
          <w:lang w:val="en-AU"/>
        </w:rPr>
        <w:t xml:space="preserve"> subbands to UEs with </w:t>
      </w:r>
      <m:oMath>
        <m:r>
          <m:rPr>
            <m:sty m:val="p"/>
          </m:rPr>
          <w:rPr>
            <w:rFonts w:ascii="Cambria Math" w:hAnsi="Cambria Math"/>
          </w:rPr>
          <m:t>K=4</m:t>
        </m:r>
      </m:oMath>
      <w:r w:rsidRPr="004C6734">
        <w:rPr>
          <w:lang w:val="en-AU"/>
        </w:rPr>
        <w:t xml:space="preserve"> antenna port. According, the antenna-frequency domain ‘raw’ channel </w:t>
      </w:r>
      <m:oMath>
        <m:r>
          <m:rPr>
            <m:sty m:val="p"/>
          </m:rPr>
          <w:rPr>
            <w:rFonts w:ascii="Cambria Math" w:hAnsi="Cambria Math"/>
          </w:rPr>
          <m:t>H</m:t>
        </m:r>
      </m:oMath>
      <w:r w:rsidRPr="004C6734">
        <w:rPr>
          <w:lang w:val="en-AU"/>
        </w:rPr>
        <w:t xml:space="preserve"> have a dimension of </w:t>
      </w:r>
      <m:oMath>
        <m:r>
          <m:rPr>
            <m:sty m:val="p"/>
          </m:rPr>
          <w:rPr>
            <w:rFonts w:ascii="Cambria Math" w:hAnsi="Cambria Math"/>
          </w:rPr>
          <m:t>4×32×104</m:t>
        </m:r>
      </m:oMath>
      <w:r w:rsidRPr="004C6734">
        <w:rPr>
          <w:lang w:val="en-AU"/>
        </w:rPr>
        <w:t xml:space="preserve"> (</w:t>
      </w:r>
      <m:oMath>
        <m:r>
          <m:rPr>
            <m:sty m:val="p"/>
          </m:rPr>
          <w:rPr>
            <w:rFonts w:ascii="Cambria Math" w:hAnsi="Cambria Math"/>
          </w:rPr>
          <m:t>K×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 w:rsidRPr="004C6734">
        <w:rPr>
          <w:lang w:val="en-AU"/>
        </w:rPr>
        <w:t xml:space="preserve">). </w:t>
      </w:r>
    </w:p>
    <w:p w14:paraId="7F225692" w14:textId="34A5165F" w:rsidR="008E2A4A" w:rsidRDefault="008E2A4A" w:rsidP="000E472B">
      <w:pPr>
        <w:pStyle w:val="Doc-text2"/>
        <w:rPr>
          <w:lang w:val="en-AU"/>
        </w:rPr>
      </w:pPr>
      <w:r>
        <w:rPr>
          <w:lang w:val="en-AU"/>
        </w:rPr>
        <w:t xml:space="preserve">For the pre-processing step </w:t>
      </w:r>
      <w:r w:rsidR="00960418">
        <w:rPr>
          <w:lang w:val="en-AU"/>
        </w:rPr>
        <w:t xml:space="preserve">(see </w:t>
      </w:r>
      <w:r w:rsidR="00960418">
        <w:rPr>
          <w:lang w:val="en-AU"/>
        </w:rPr>
        <w:fldChar w:fldCharType="begin"/>
      </w:r>
      <w:r w:rsidR="00960418">
        <w:rPr>
          <w:lang w:val="en-AU"/>
        </w:rPr>
        <w:instrText xml:space="preserve"> REF _Ref101875058 \h </w:instrText>
      </w:r>
      <w:r w:rsidR="00960418">
        <w:rPr>
          <w:lang w:val="en-AU"/>
        </w:rPr>
      </w:r>
      <w:r w:rsidR="00960418">
        <w:rPr>
          <w:lang w:val="en-AU"/>
        </w:rPr>
        <w:fldChar w:fldCharType="separate"/>
      </w:r>
      <w:r w:rsidR="002C1D7E">
        <w:t xml:space="preserve">Figure </w:t>
      </w:r>
      <w:r w:rsidR="002C1D7E">
        <w:rPr>
          <w:noProof/>
        </w:rPr>
        <w:t>1</w:t>
      </w:r>
      <w:r w:rsidR="00960418">
        <w:rPr>
          <w:lang w:val="en-AU"/>
        </w:rPr>
        <w:fldChar w:fldCharType="end"/>
      </w:r>
      <w:r w:rsidR="00960418">
        <w:rPr>
          <w:lang w:val="en-AU"/>
        </w:rPr>
        <w:t xml:space="preserve">) </w:t>
      </w:r>
      <w:r>
        <w:rPr>
          <w:lang w:val="en-AU"/>
        </w:rPr>
        <w:t xml:space="preserve">using domain knowledge, </w:t>
      </w:r>
      <m:oMath>
        <m:r>
          <m:rPr>
            <m:sty m:val="p"/>
          </m:rPr>
          <w:rPr>
            <w:rFonts w:ascii="Cambria Math" w:hAnsi="Cambria Math"/>
          </w:rPr>
          <m:t>L = 8</m:t>
        </m:r>
      </m:oMath>
      <w:r w:rsidR="00486865" w:rsidRPr="004C6734">
        <w:rPr>
          <w:lang w:val="en-AU"/>
        </w:rPr>
        <w:t xml:space="preserve"> spatial beams (per polarization) of the channel, i.e., </w:t>
      </w:r>
      <m:oMath>
        <m:r>
          <m:rPr>
            <m:sty m:val="p"/>
          </m:rPr>
          <w:rPr>
            <w:rFonts w:ascii="Cambria Math" w:hAnsi="Cambria Math"/>
          </w:rPr>
          <m:t>8</m:t>
        </m:r>
      </m:oMath>
      <w:r w:rsidR="00486865" w:rsidRPr="004C6734">
        <w:rPr>
          <w:lang w:val="en-AU"/>
        </w:rPr>
        <w:t xml:space="preserve"> orthogonal DFT basis vectors per polarization, and </w:t>
      </w:r>
      <m:oMath>
        <m:r>
          <m:rPr>
            <m:sty m:val="p"/>
          </m:rPr>
          <w:rPr>
            <w:rFonts w:ascii="Cambria Math" w:hAnsi="Cambria Math"/>
          </w:rPr>
          <m:t>M = 16</m:t>
        </m:r>
      </m:oMath>
      <w:r w:rsidR="00486865" w:rsidRPr="004C6734">
        <w:rPr>
          <w:lang w:val="en-AU"/>
        </w:rPr>
        <w:t xml:space="preserve"> delay taps, i.e., </w:t>
      </w:r>
      <m:oMath>
        <m:r>
          <m:rPr>
            <m:sty m:val="p"/>
          </m:rPr>
          <w:rPr>
            <w:rFonts w:ascii="Cambria Math" w:hAnsi="Cambria Math"/>
          </w:rPr>
          <m:t>16</m:t>
        </m:r>
      </m:oMath>
      <w:r w:rsidR="00486865" w:rsidRPr="004C6734">
        <w:rPr>
          <w:lang w:val="en-AU"/>
        </w:rPr>
        <w:t xml:space="preserve"> orthogonal DFT basis vectors, are sele</w:t>
      </w:r>
      <w:proofErr w:type="spellStart"/>
      <w:r w:rsidR="00486865" w:rsidRPr="004C6734">
        <w:rPr>
          <w:lang w:val="en-AU"/>
        </w:rPr>
        <w:t>cted</w:t>
      </w:r>
      <w:proofErr w:type="spellEnd"/>
      <w:r>
        <w:rPr>
          <w:lang w:val="en-AU"/>
        </w:rPr>
        <w:t xml:space="preserve">. </w:t>
      </w:r>
    </w:p>
    <w:p w14:paraId="789980B6" w14:textId="77777777" w:rsidR="00960418" w:rsidRDefault="00960418" w:rsidP="00960418">
      <w:pPr>
        <w:keepNext/>
        <w:jc w:val="center"/>
      </w:pPr>
      <w:r>
        <w:rPr>
          <w:noProof/>
        </w:rPr>
        <w:drawing>
          <wp:inline distT="0" distB="0" distL="0" distR="0" wp14:anchorId="73D6EF8E" wp14:editId="17B11146">
            <wp:extent cx="4737100" cy="22193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0" cy="2219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3BF7AD" w14:textId="5BF47F2E" w:rsidR="00960418" w:rsidRPr="007216F3" w:rsidRDefault="00960418" w:rsidP="007216F3">
      <w:pPr>
        <w:pStyle w:val="Caption"/>
        <w:jc w:val="center"/>
      </w:pPr>
      <w:bookmarkStart w:id="31" w:name="_Ref101875058"/>
      <w:bookmarkStart w:id="32" w:name="_Ref1015146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91F72">
        <w:rPr>
          <w:noProof/>
        </w:rPr>
        <w:t>1</w:t>
      </w:r>
      <w:r>
        <w:fldChar w:fldCharType="end"/>
      </w:r>
      <w:bookmarkEnd w:id="31"/>
      <w:r>
        <w:t>: Illustration of dual-sided AI CSI reporting</w:t>
      </w:r>
      <w:bookmarkEnd w:id="32"/>
      <w:r>
        <w:t xml:space="preserve">. Note that X </w:t>
      </w:r>
      <w:r w:rsidR="007216F3">
        <w:t>does not</w:t>
      </w:r>
      <w:r>
        <w:t xml:space="preserve"> represent the full MIMO channel H but a representation of it, where pre-processing </w:t>
      </w:r>
      <w:proofErr w:type="gramStart"/>
      <w:r>
        <w:t>extract</w:t>
      </w:r>
      <w:proofErr w:type="gramEnd"/>
      <w:r>
        <w:t xml:space="preserve"> the relevant features X of the channel (e.g. dominant eigenvectors). Y is the output of the UE side autoencoder. </w:t>
      </w:r>
    </w:p>
    <w:p w14:paraId="7A21A3D3" w14:textId="29BCAD19" w:rsidR="00215199" w:rsidRDefault="008E2A4A" w:rsidP="000E472B">
      <w:pPr>
        <w:pStyle w:val="Doc-text2"/>
        <w:rPr>
          <w:lang w:val="en-AU"/>
        </w:rPr>
      </w:pPr>
      <w:r>
        <w:rPr>
          <w:lang w:val="en-AU"/>
        </w:rPr>
        <w:t>These are used</w:t>
      </w:r>
      <w:r w:rsidR="00486865" w:rsidRPr="004C6734">
        <w:rPr>
          <w:lang w:val="en-AU"/>
        </w:rPr>
        <w:t xml:space="preserve"> to compress the ‘raw’ channel to the beam-domain channel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nor/>
              </m:rPr>
              <m:t>model</m:t>
            </m:r>
          </m:sub>
        </m:sSub>
      </m:oMath>
      <w:r w:rsidR="00486865" w:rsidRPr="004C6734">
        <w:rPr>
          <w:lang w:val="en-AU"/>
        </w:rPr>
        <w:t xml:space="preserve"> with a dimension of </w:t>
      </w:r>
      <m:oMath>
        <m:r>
          <m:rPr>
            <m:sty m:val="p"/>
          </m:rPr>
          <w:rPr>
            <w:rFonts w:ascii="Cambria Math" w:hAnsi="Cambria Math"/>
          </w:rPr>
          <m:t>1×16×16</m:t>
        </m:r>
      </m:oMath>
      <w:r w:rsidR="00486865" w:rsidRPr="004C6734">
        <w:rPr>
          <w:lang w:val="en-AU"/>
        </w:rPr>
        <w:t xml:space="preserve"> (</w:t>
      </w:r>
      <m:oMath>
        <m:r>
          <m:rPr>
            <m:sty m:val="p"/>
          </m:rPr>
          <w:rPr>
            <w:rFonts w:ascii="Cambria Math" w:hAnsi="Cambria Math"/>
          </w:rPr>
          <m:t>K×2L×M</m:t>
        </m:r>
      </m:oMath>
      <w:r w:rsidR="00486865" w:rsidRPr="004C6734">
        <w:rPr>
          <w:lang w:val="en-AU"/>
        </w:rPr>
        <w:t>).</w:t>
      </w:r>
      <w:r w:rsidR="00486865">
        <w:rPr>
          <w:lang w:val="en-AU"/>
        </w:rPr>
        <w:t xml:space="preserve">  Note for the DFT basis for the spatial domain beams</w:t>
      </w:r>
      <w:r w:rsidR="00486865" w:rsidRPr="003450F1">
        <w:rPr>
          <w:lang w:val="en-AU"/>
        </w:rPr>
        <w:t xml:space="preserve"> </w:t>
      </w:r>
      <w:r w:rsidR="00486865">
        <w:rPr>
          <w:lang w:val="en-AU"/>
        </w:rPr>
        <w:t xml:space="preserve">are for a selected </w:t>
      </w:r>
      <w:r w:rsidR="0025257F">
        <w:rPr>
          <w:lang w:val="en-AU"/>
        </w:rPr>
        <w:t xml:space="preserve">2D rotation of the </w:t>
      </w:r>
      <w:r w:rsidR="00486865">
        <w:rPr>
          <w:lang w:val="en-AU"/>
        </w:rPr>
        <w:t xml:space="preserve">oversampling pair </w:t>
      </w:r>
      <w:r w:rsidR="00486865">
        <w:t>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∊{1,…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},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∊{1,…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}</m:t>
        </m:r>
      </m:oMath>
      <w:r w:rsidR="00486865">
        <w:t>)</w:t>
      </w:r>
      <w:r w:rsidR="00486865">
        <w:rPr>
          <w:lang w:val="en-AU"/>
        </w:rPr>
        <w:t xml:space="preserve">, where the oversampling factor in both horizontal and vertical domain are taken as </w:t>
      </w:r>
      <w:r w:rsidR="00486865">
        <w:t>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=4,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=4</m:t>
        </m:r>
      </m:oMath>
      <w:r w:rsidR="00486865">
        <w:t>).</w:t>
      </w:r>
      <w:r w:rsidR="00486865">
        <w:rPr>
          <w:lang w:val="en-AU"/>
        </w:rPr>
        <w:t xml:space="preserve"> </w:t>
      </w:r>
    </w:p>
    <w:p w14:paraId="4A0455FC" w14:textId="187763C9" w:rsidR="00D231E0" w:rsidRDefault="00215199" w:rsidP="000E472B">
      <w:pPr>
        <w:pStyle w:val="Doc-text2"/>
      </w:pPr>
      <w:r>
        <w:rPr>
          <w:lang w:val="en-AU"/>
        </w:rPr>
        <w:t xml:space="preserve">The UE signals in the UCI the </w:t>
      </w:r>
      <w:r w:rsidR="00486865">
        <w:rPr>
          <w:lang w:val="en-AU"/>
        </w:rPr>
        <w:t xml:space="preserve">selected oversampling pair </w:t>
      </w:r>
      <w:r w:rsidR="00EF0BBC">
        <w:rPr>
          <w:lang w:val="en-AU"/>
        </w:rPr>
        <w:t>as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486865">
        <w:t>)</w:t>
      </w:r>
      <w:r w:rsidR="00486865">
        <w:rPr>
          <w:lang w:val="en-AU"/>
        </w:rPr>
        <w:t xml:space="preserve"> with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nor/>
              </m:rPr>
              <m:t>os</m:t>
            </m:r>
          </m:sub>
        </m:sSub>
        <m:r>
          <m:rPr>
            <m:sty m:val="p"/>
          </m:rPr>
          <w:rPr>
            <w:rFonts w:ascii="Cambria Math" w:hAnsi="Cambria Math"/>
          </w:rPr>
          <m:t>=4</m:t>
        </m:r>
      </m:oMath>
      <w:r w:rsidR="00486865">
        <w:t xml:space="preserve"> bits</w:t>
      </w:r>
      <w:r>
        <w:rPr>
          <w:lang w:val="en-US"/>
        </w:rPr>
        <w:t xml:space="preserve"> to the gNB</w:t>
      </w:r>
      <w:r w:rsidR="00486865">
        <w:t xml:space="preserve">. </w:t>
      </w:r>
      <w:r w:rsidR="00486865" w:rsidRPr="004C6734">
        <w:rPr>
          <w:lang w:val="en-AU"/>
        </w:rPr>
        <w:t xml:space="preserve">The </w:t>
      </w:r>
      <m:oMath>
        <m:r>
          <m:rPr>
            <m:sty m:val="p"/>
          </m:rPr>
          <w:rPr>
            <w:rFonts w:ascii="Cambria Math" w:hAnsi="Cambria Math"/>
          </w:rPr>
          <m:t>8</m:t>
        </m:r>
      </m:oMath>
      <w:r w:rsidR="00486865" w:rsidRPr="004C6734">
        <w:rPr>
          <w:lang w:val="en-AU"/>
        </w:rPr>
        <w:t xml:space="preserve"> orthogonal DFT basis vectors per polarization for spatial beams and </w:t>
      </w:r>
      <m:oMath>
        <m:r>
          <m:rPr>
            <m:sty m:val="p"/>
          </m:rPr>
          <w:rPr>
            <w:rFonts w:ascii="Cambria Math" w:hAnsi="Cambria Math"/>
          </w:rPr>
          <m:t>16</m:t>
        </m:r>
      </m:oMath>
      <w:r w:rsidR="00486865" w:rsidRPr="004C6734">
        <w:rPr>
          <w:lang w:val="en-AU"/>
        </w:rPr>
        <w:t xml:space="preserve"> orthogonal DFT basis vectors for delay-taps can be encoded using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nor/>
              </m:rPr>
              <m:t>model</m:t>
            </m:r>
          </m:sub>
        </m:sSub>
        <m:r>
          <m:rPr>
            <m:sty m:val="p"/>
          </m:rPr>
          <w:rPr>
            <w:rFonts w:ascii="Cambria Math" w:hAnsi="Cambria Math"/>
          </w:rPr>
          <m:t>= 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8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</m:t>
                    </m:r>
                  </m:sup>
                </m:sSubSup>
              </m:e>
            </m:func>
          </m:e>
        </m:d>
        <m:r>
          <m:rPr>
            <m:sty m:val="p"/>
          </m:rPr>
          <w:rPr>
            <w:rFonts w:ascii="Cambria Math" w:hAnsi="Cambria Math"/>
          </w:rPr>
          <m:t>+ 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104</m:t>
                    </m:r>
                  </m:sup>
                </m:sSubSup>
              </m:e>
            </m:func>
          </m:e>
        </m:d>
        <m:r>
          <m:rPr>
            <m:sty m:val="p"/>
          </m:rPr>
          <w:rPr>
            <w:rFonts w:ascii="Cambria Math" w:hAnsi="Cambria Math"/>
          </w:rPr>
          <m:t>=76</m:t>
        </m:r>
      </m:oMath>
      <w:r w:rsidR="00486865" w:rsidRPr="004C6734">
        <w:t xml:space="preserve"> bits, where same spatial beams for both the polarization is considered. </w:t>
      </w:r>
      <w:r w:rsidR="00486865" w:rsidRPr="004C6734">
        <w:rPr>
          <w:lang w:val="en-AU"/>
        </w:rPr>
        <w:t xml:space="preserve">The beam-delay domain channel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nor/>
              </m:rPr>
              <m:t>model</m:t>
            </m:r>
          </m:sub>
        </m:sSub>
      </m:oMath>
      <w:r w:rsidR="00486865" w:rsidRPr="004C6734">
        <w:t xml:space="preserve"> is </w:t>
      </w:r>
      <w:r w:rsidR="00486865">
        <w:t xml:space="preserve">normalized and </w:t>
      </w:r>
      <w:r w:rsidR="00486865" w:rsidRPr="004C6734">
        <w:t xml:space="preserve">given as input to the AE, which generates a channel representation in latent space with </w:t>
      </w:r>
      <w:r w:rsidR="00486865">
        <w:t>96</w:t>
      </w:r>
      <w:r w:rsidR="00486865" w:rsidRPr="004C6734">
        <w:t xml:space="preserve"> units</w:t>
      </w:r>
      <w:r w:rsidR="00174894">
        <w:t xml:space="preserve">, with compression </w:t>
      </w:r>
      <w:r w:rsidR="00CC20C6">
        <w:t xml:space="preserve">or </w:t>
      </w:r>
      <w:proofErr w:type="gramStart"/>
      <w:r w:rsidR="00CC20C6">
        <w:t>0.</w:t>
      </w:r>
      <w:r w:rsidR="00B35059">
        <w:t>0938</w:t>
      </w:r>
      <w:r w:rsidR="00174894">
        <w:t xml:space="preserve"> ,</w:t>
      </w:r>
      <w:proofErr w:type="gramEnd"/>
      <w:r w:rsidR="00174894">
        <w:t xml:space="preserve"> respectively</w:t>
      </w:r>
      <w:r w:rsidR="00486865" w:rsidRPr="004C6734">
        <w:t xml:space="preserve">, where each element is encoded using </w:t>
      </w:r>
      <m:oMath>
        <m:r>
          <m:rPr>
            <m:sty m:val="p"/>
          </m:rPr>
          <w:rPr>
            <w:rFonts w:ascii="Cambria Math" w:hAnsi="Cambria Math"/>
          </w:rPr>
          <m:t>4</m:t>
        </m:r>
      </m:oMath>
      <w:r w:rsidR="00486865" w:rsidRPr="004C6734">
        <w:t xml:space="preserve"> bits, generating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nor/>
              </m:rPr>
              <m:t>AE</m:t>
            </m:r>
          </m:sub>
        </m:sSub>
        <m:r>
          <m:rPr>
            <m:sty m:val="p"/>
          </m:rPr>
          <w:rPr>
            <w:rFonts w:ascii="Cambria Math" w:hAnsi="Cambria Math"/>
          </w:rPr>
          <m:t>= 384</m:t>
        </m:r>
      </m:oMath>
      <w:r w:rsidR="00486865" w:rsidRPr="004C6734">
        <w:t xml:space="preserve"> bits at the output of the encoder. </w:t>
      </w:r>
    </w:p>
    <w:p w14:paraId="0E3FDF4A" w14:textId="373BD0FD" w:rsidR="00486865" w:rsidRDefault="00486865" w:rsidP="000E472B">
      <w:pPr>
        <w:pStyle w:val="Doc-text2"/>
      </w:pPr>
      <w:r>
        <w:t xml:space="preserve">Furthermore, around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nor/>
              </m:rPr>
              <m:t>nor</m:t>
            </m:r>
          </m:sub>
        </m:sSub>
        <m:r>
          <m:rPr>
            <m:sty m:val="p"/>
          </m:rPr>
          <w:rPr>
            <w:rFonts w:ascii="Cambria Math" w:hAnsi="Cambria Math"/>
          </w:rPr>
          <m:t>=4</m:t>
        </m:r>
      </m:oMath>
      <w:r>
        <w:t xml:space="preserve"> bits are required to signal the normalizing factor </w:t>
      </w:r>
      <w:r w:rsidR="00D231E0">
        <w:rPr>
          <w:lang w:val="en-US"/>
        </w:rPr>
        <w:t xml:space="preserve">from UE to the gNB </w:t>
      </w:r>
      <w:r>
        <w:t xml:space="preserve">to reconstruct the channel at the output of the decoder. </w:t>
      </w:r>
      <w:r w:rsidRPr="004C6734">
        <w:t xml:space="preserve">Accordingly, the total bits required is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nor/>
              </m:rPr>
              <m:t>model</m:t>
            </m:r>
          </m:sub>
        </m:sSub>
        <m:r>
          <m:rPr>
            <m:sty m:val="p"/>
          </m:rPr>
          <w:rPr>
            <w:rFonts w:ascii="Cambria Math" w:hAnsi="Cambria Math"/>
          </w:rPr>
          <m:t>+ 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nor/>
              </m:rPr>
              <m:t>os</m:t>
            </m:r>
          </m:sub>
        </m:sSub>
        <m:r>
          <m:rPr>
            <m:sty m:val="p"/>
          </m:rPr>
          <w:rPr>
            <w:rFonts w:ascii="Cambria Math" w:hAnsi="Cambria Math"/>
          </w:rPr>
          <m:t>+ 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nor/>
              </m:rPr>
              <m:t>AE</m:t>
            </m:r>
            <m:r>
              <m:rPr>
                <m:nor/>
              </m:rPr>
              <w:rPr>
                <w:rFonts w:ascii="Cambria Math"/>
              </w:rPr>
              <m:t xml:space="preserve"> </m:t>
            </m:r>
          </m:sub>
        </m:sSub>
        <m:r>
          <m:rPr>
            <m:sty m:val="p"/>
          </m:rPr>
          <w:rPr>
            <w:rFonts w:ascii="Cambria Math" w:hAnsi="Cambria Math"/>
          </w:rPr>
          <m:t>+ 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nor/>
              </m:rPr>
              <m:t>nor</m:t>
            </m:r>
          </m:sub>
        </m:sSub>
        <m:r>
          <m:rPr>
            <m:sty m:val="p"/>
          </m:rPr>
          <w:rPr>
            <w:rFonts w:ascii="Cambria Math" w:hAnsi="Cambria Math"/>
          </w:rPr>
          <m:t>=486</m:t>
        </m:r>
      </m:oMath>
      <w:r w:rsidRPr="004C6734">
        <w:t xml:space="preserve"> bits. </w:t>
      </w:r>
    </w:p>
    <w:p w14:paraId="1FEA2D8E" w14:textId="0E230595" w:rsidR="00A102EB" w:rsidRDefault="00A102EB" w:rsidP="000E472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C1D7E">
        <w:rPr>
          <w:noProof/>
        </w:rPr>
        <w:t>1</w:t>
      </w:r>
      <w:r>
        <w:fldChar w:fldCharType="end"/>
      </w:r>
      <w:r>
        <w:t xml:space="preserve"> </w:t>
      </w:r>
      <w:r w:rsidR="00210BA0">
        <w:t xml:space="preserve">Used </w:t>
      </w:r>
      <w:r>
        <w:t>SLS parameters for initial evaluation</w:t>
      </w:r>
      <w:r w:rsidR="00210BA0">
        <w:t xml:space="preserve"> for dual sided joint AI for CSI compression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0"/>
        <w:gridCol w:w="6160"/>
      </w:tblGrid>
      <w:tr w:rsidR="00486865" w:rsidRPr="00C06489" w14:paraId="4508131F" w14:textId="77777777" w:rsidTr="00470694">
        <w:trPr>
          <w:trHeight w:val="283"/>
        </w:trPr>
        <w:tc>
          <w:tcPr>
            <w:tcW w:w="0" w:type="auto"/>
            <w:gridSpan w:val="2"/>
            <w:vAlign w:val="center"/>
            <w:hideMark/>
          </w:tcPr>
          <w:p w14:paraId="371BEAB6" w14:textId="77777777" w:rsidR="00486865" w:rsidRPr="00730E72" w:rsidRDefault="00486865" w:rsidP="00470694">
            <w:pPr>
              <w:pStyle w:val="BodyText"/>
              <w:spacing w:after="0"/>
            </w:pPr>
            <w:r w:rsidRPr="00730E72">
              <w:t>System-level simulation parameters</w:t>
            </w:r>
          </w:p>
        </w:tc>
      </w:tr>
      <w:tr w:rsidR="00486865" w:rsidRPr="00C06489" w14:paraId="75C6453C" w14:textId="77777777" w:rsidTr="00470694">
        <w:trPr>
          <w:trHeight w:val="283"/>
        </w:trPr>
        <w:tc>
          <w:tcPr>
            <w:tcW w:w="3190" w:type="dxa"/>
            <w:vAlign w:val="center"/>
          </w:tcPr>
          <w:p w14:paraId="61D25F48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>Metric</w:t>
            </w:r>
          </w:p>
        </w:tc>
        <w:tc>
          <w:tcPr>
            <w:tcW w:w="6160" w:type="dxa"/>
            <w:vAlign w:val="center"/>
          </w:tcPr>
          <w:p w14:paraId="5E9E30E2" w14:textId="37DBA89C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 xml:space="preserve">DL mean </w:t>
            </w:r>
            <w:r w:rsidR="003037E4">
              <w:rPr>
                <w:color w:val="000000" w:themeColor="text1"/>
              </w:rPr>
              <w:t xml:space="preserve">User and cell edge </w:t>
            </w:r>
            <w:r w:rsidRPr="008463DE">
              <w:rPr>
                <w:color w:val="000000" w:themeColor="text1"/>
              </w:rPr>
              <w:t>throughput</w:t>
            </w:r>
          </w:p>
        </w:tc>
      </w:tr>
      <w:tr w:rsidR="00486865" w:rsidRPr="00C06489" w14:paraId="3374AA76" w14:textId="77777777" w:rsidTr="00470694">
        <w:trPr>
          <w:trHeight w:val="283"/>
        </w:trPr>
        <w:tc>
          <w:tcPr>
            <w:tcW w:w="3190" w:type="dxa"/>
            <w:vAlign w:val="center"/>
          </w:tcPr>
          <w:p w14:paraId="525B07A8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>Traffic model</w:t>
            </w:r>
          </w:p>
        </w:tc>
        <w:tc>
          <w:tcPr>
            <w:tcW w:w="6160" w:type="dxa"/>
            <w:vAlign w:val="center"/>
          </w:tcPr>
          <w:p w14:paraId="0941916D" w14:textId="7A18AD9B" w:rsidR="00486865" w:rsidRPr="008463DE" w:rsidRDefault="001E17E4" w:rsidP="00470694">
            <w:pPr>
              <w:pStyle w:val="BodyText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Full</w:t>
            </w:r>
            <w:r w:rsidR="001868FF">
              <w:rPr>
                <w:color w:val="000000" w:themeColor="text1"/>
              </w:rPr>
              <w:t xml:space="preserve"> Buffer</w:t>
            </w:r>
            <w:r w:rsidR="00166B12">
              <w:rPr>
                <w:color w:val="000000" w:themeColor="text1"/>
              </w:rPr>
              <w:t xml:space="preserve"> </w:t>
            </w:r>
          </w:p>
        </w:tc>
      </w:tr>
      <w:tr w:rsidR="00486865" w:rsidRPr="00C06489" w14:paraId="7C28128A" w14:textId="77777777" w:rsidTr="00470694">
        <w:trPr>
          <w:trHeight w:val="283"/>
        </w:trPr>
        <w:tc>
          <w:tcPr>
            <w:tcW w:w="3190" w:type="dxa"/>
            <w:vAlign w:val="center"/>
          </w:tcPr>
          <w:p w14:paraId="1DBC3C9F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>Number of sites</w:t>
            </w:r>
          </w:p>
        </w:tc>
        <w:tc>
          <w:tcPr>
            <w:tcW w:w="6160" w:type="dxa"/>
            <w:vAlign w:val="center"/>
          </w:tcPr>
          <w:p w14:paraId="596E6BBD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</w:p>
        </w:tc>
      </w:tr>
      <w:tr w:rsidR="00486865" w:rsidRPr="00C06489" w14:paraId="3C76E829" w14:textId="77777777" w:rsidTr="00470694">
        <w:trPr>
          <w:trHeight w:val="283"/>
        </w:trPr>
        <w:tc>
          <w:tcPr>
            <w:tcW w:w="3190" w:type="dxa"/>
            <w:vAlign w:val="center"/>
          </w:tcPr>
          <w:p w14:paraId="285C3304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>Number of UEs</w:t>
            </w:r>
          </w:p>
        </w:tc>
        <w:tc>
          <w:tcPr>
            <w:tcW w:w="6160" w:type="dxa"/>
            <w:vAlign w:val="center"/>
          </w:tcPr>
          <w:p w14:paraId="741DF618" w14:textId="0CCD51E1" w:rsidR="00486865" w:rsidRPr="008463DE" w:rsidRDefault="00D004AA" w:rsidP="00470694">
            <w:pPr>
              <w:pStyle w:val="BodyText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570</w:t>
            </w:r>
          </w:p>
        </w:tc>
      </w:tr>
      <w:tr w:rsidR="00486865" w:rsidRPr="00C06489" w14:paraId="5CBF8A0B" w14:textId="77777777" w:rsidTr="00470694">
        <w:trPr>
          <w:trHeight w:val="283"/>
        </w:trPr>
        <w:tc>
          <w:tcPr>
            <w:tcW w:w="3190" w:type="dxa"/>
            <w:vAlign w:val="center"/>
          </w:tcPr>
          <w:p w14:paraId="38B54709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>UE distribution</w:t>
            </w:r>
          </w:p>
        </w:tc>
        <w:tc>
          <w:tcPr>
            <w:tcW w:w="6160" w:type="dxa"/>
            <w:vAlign w:val="center"/>
          </w:tcPr>
          <w:p w14:paraId="1D72EB74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>80% indoor and 20% outdoor</w:t>
            </w:r>
          </w:p>
        </w:tc>
      </w:tr>
      <w:tr w:rsidR="00486865" w:rsidRPr="00C06489" w14:paraId="6E818CAD" w14:textId="77777777" w:rsidTr="00470694">
        <w:trPr>
          <w:trHeight w:val="283"/>
        </w:trPr>
        <w:tc>
          <w:tcPr>
            <w:tcW w:w="3190" w:type="dxa"/>
            <w:vAlign w:val="center"/>
          </w:tcPr>
          <w:p w14:paraId="3B1FBE15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lastRenderedPageBreak/>
              <w:t>Handover margin</w:t>
            </w:r>
          </w:p>
        </w:tc>
        <w:tc>
          <w:tcPr>
            <w:tcW w:w="6160" w:type="dxa"/>
            <w:vAlign w:val="center"/>
          </w:tcPr>
          <w:p w14:paraId="4BCC0FA8" w14:textId="3BCAE1A8" w:rsidR="00486865" w:rsidRPr="008463DE" w:rsidRDefault="009F20BB" w:rsidP="00470694">
            <w:pPr>
              <w:pStyle w:val="BodyText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486865" w:rsidRPr="008463DE">
              <w:rPr>
                <w:color w:val="000000" w:themeColor="text1"/>
              </w:rPr>
              <w:t xml:space="preserve"> dB</w:t>
            </w:r>
          </w:p>
        </w:tc>
      </w:tr>
      <w:tr w:rsidR="00486865" w:rsidRPr="00C06489" w14:paraId="488D57CC" w14:textId="77777777" w:rsidTr="00470694">
        <w:trPr>
          <w:trHeight w:val="283"/>
        </w:trPr>
        <w:tc>
          <w:tcPr>
            <w:tcW w:w="3190" w:type="dxa"/>
            <w:vAlign w:val="center"/>
            <w:hideMark/>
          </w:tcPr>
          <w:p w14:paraId="7AFEB138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>Carrier frequency</w:t>
            </w:r>
          </w:p>
        </w:tc>
        <w:tc>
          <w:tcPr>
            <w:tcW w:w="6160" w:type="dxa"/>
            <w:vAlign w:val="center"/>
            <w:hideMark/>
          </w:tcPr>
          <w:p w14:paraId="17E1B299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8463DE">
              <w:rPr>
                <w:color w:val="000000" w:themeColor="text1"/>
              </w:rPr>
              <w:t xml:space="preserve"> GHz </w:t>
            </w:r>
          </w:p>
        </w:tc>
      </w:tr>
      <w:tr w:rsidR="00486865" w:rsidRPr="00C06489" w14:paraId="659DAD70" w14:textId="77777777" w:rsidTr="00470694">
        <w:trPr>
          <w:trHeight w:val="283"/>
        </w:trPr>
        <w:tc>
          <w:tcPr>
            <w:tcW w:w="3190" w:type="dxa"/>
            <w:vAlign w:val="center"/>
            <w:hideMark/>
          </w:tcPr>
          <w:p w14:paraId="716DFA22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>Bandwidth</w:t>
            </w:r>
          </w:p>
        </w:tc>
        <w:tc>
          <w:tcPr>
            <w:tcW w:w="6160" w:type="dxa"/>
            <w:vAlign w:val="center"/>
            <w:hideMark/>
          </w:tcPr>
          <w:p w14:paraId="2321E011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 xml:space="preserve">20 MHz </w:t>
            </w:r>
            <w:r>
              <w:rPr>
                <w:color w:val="000000" w:themeColor="text1"/>
              </w:rPr>
              <w:t>(104 subbands)</w:t>
            </w:r>
          </w:p>
        </w:tc>
      </w:tr>
      <w:tr w:rsidR="00486865" w:rsidRPr="00C06489" w14:paraId="407A773F" w14:textId="77777777" w:rsidTr="00470694">
        <w:trPr>
          <w:trHeight w:val="283"/>
        </w:trPr>
        <w:tc>
          <w:tcPr>
            <w:tcW w:w="3190" w:type="dxa"/>
            <w:vAlign w:val="center"/>
            <w:hideMark/>
          </w:tcPr>
          <w:p w14:paraId="6D13838B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>Subcarrier spacing</w:t>
            </w:r>
          </w:p>
        </w:tc>
        <w:tc>
          <w:tcPr>
            <w:tcW w:w="6160" w:type="dxa"/>
            <w:vAlign w:val="center"/>
            <w:hideMark/>
          </w:tcPr>
          <w:p w14:paraId="20AA4DE1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  <w:r w:rsidRPr="008463DE">
              <w:rPr>
                <w:color w:val="000000" w:themeColor="text1"/>
              </w:rPr>
              <w:t xml:space="preserve"> kHz</w:t>
            </w:r>
          </w:p>
        </w:tc>
      </w:tr>
      <w:tr w:rsidR="00486865" w:rsidRPr="00C06489" w14:paraId="29E8BC2E" w14:textId="77777777" w:rsidTr="00470694">
        <w:trPr>
          <w:trHeight w:val="283"/>
        </w:trPr>
        <w:tc>
          <w:tcPr>
            <w:tcW w:w="3190" w:type="dxa"/>
            <w:vAlign w:val="center"/>
          </w:tcPr>
          <w:p w14:paraId="353D82CE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>Channel model</w:t>
            </w:r>
          </w:p>
        </w:tc>
        <w:tc>
          <w:tcPr>
            <w:tcW w:w="6160" w:type="dxa"/>
            <w:vAlign w:val="center"/>
          </w:tcPr>
          <w:p w14:paraId="13CFE74A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>38.901</w:t>
            </w:r>
          </w:p>
        </w:tc>
      </w:tr>
      <w:tr w:rsidR="00486865" w:rsidRPr="00C06489" w14:paraId="6C5D28D9" w14:textId="77777777" w:rsidTr="00470694">
        <w:trPr>
          <w:trHeight w:val="283"/>
        </w:trPr>
        <w:tc>
          <w:tcPr>
            <w:tcW w:w="3190" w:type="dxa"/>
            <w:vAlign w:val="center"/>
          </w:tcPr>
          <w:p w14:paraId="6087F053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>Scenario</w:t>
            </w:r>
          </w:p>
        </w:tc>
        <w:tc>
          <w:tcPr>
            <w:tcW w:w="6160" w:type="dxa"/>
            <w:vAlign w:val="center"/>
          </w:tcPr>
          <w:p w14:paraId="5A1B8228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>U</w:t>
            </w:r>
            <w:r>
              <w:rPr>
                <w:color w:val="000000" w:themeColor="text1"/>
              </w:rPr>
              <w:t>M</w:t>
            </w:r>
            <w:r w:rsidRPr="008463DE">
              <w:rPr>
                <w:color w:val="000000" w:themeColor="text1"/>
              </w:rPr>
              <w:t>a dense (200 m ISD)</w:t>
            </w:r>
          </w:p>
        </w:tc>
      </w:tr>
      <w:tr w:rsidR="00486865" w:rsidRPr="00C06489" w14:paraId="6A81CB59" w14:textId="77777777" w:rsidTr="00470694">
        <w:trPr>
          <w:trHeight w:val="283"/>
        </w:trPr>
        <w:tc>
          <w:tcPr>
            <w:tcW w:w="3190" w:type="dxa"/>
            <w:vAlign w:val="center"/>
            <w:hideMark/>
          </w:tcPr>
          <w:p w14:paraId="0F1DBDE4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>BS antenna configuration</w:t>
            </w:r>
          </w:p>
        </w:tc>
        <w:tc>
          <w:tcPr>
            <w:tcW w:w="6160" w:type="dxa"/>
            <w:vAlign w:val="center"/>
            <w:hideMark/>
          </w:tcPr>
          <w:p w14:paraId="030A8309" w14:textId="3D24D699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>(</w:t>
            </w:r>
            <m:oMath>
              <m:r>
                <w:rPr>
                  <w:rFonts w:ascii="Cambria Math" w:hAnsi="Cambria Math"/>
                  <w:color w:val="000000" w:themeColor="text1"/>
                </w:rPr>
                <m:t>M</m:t>
              </m:r>
            </m:oMath>
            <w:r w:rsidRPr="008463DE">
              <w:rPr>
                <w:color w:val="000000" w:themeColor="text1"/>
              </w:rPr>
              <w:t xml:space="preserve">,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N</m:t>
              </m:r>
            </m:oMath>
            <w:r w:rsidRPr="008463DE">
              <w:rPr>
                <w:color w:val="000000" w:themeColor="text1"/>
              </w:rPr>
              <w:t xml:space="preserve">,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P</m:t>
              </m:r>
            </m:oMath>
            <w:r w:rsidRPr="008463DE">
              <w:rPr>
                <w:color w:val="000000" w:themeColor="text1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g</m:t>
                  </m:r>
                </m:sub>
              </m:sSub>
            </m:oMath>
            <w:r w:rsidRPr="008463DE">
              <w:rPr>
                <w:color w:val="000000" w:themeColor="text1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g</m:t>
                  </m:r>
                </m:sub>
              </m:sSub>
            </m:oMath>
            <w:r w:rsidRPr="008463DE">
              <w:rPr>
                <w:color w:val="000000" w:themeColor="text1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p</m:t>
                  </m:r>
                </m:sub>
              </m:sSub>
            </m:oMath>
            <w:r w:rsidRPr="008463DE">
              <w:rPr>
                <w:color w:val="000000" w:themeColor="text1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p</m:t>
                  </m:r>
                </m:sub>
              </m:sSub>
            </m:oMath>
            <w:r w:rsidRPr="008463DE">
              <w:rPr>
                <w:color w:val="000000" w:themeColor="text1"/>
              </w:rPr>
              <w:t xml:space="preserve">) = (8, 8 ,2, 1, 1, </w:t>
            </w:r>
            <w:r w:rsidR="0060018E">
              <w:rPr>
                <w:color w:val="000000" w:themeColor="text1"/>
              </w:rPr>
              <w:t>2</w:t>
            </w:r>
            <w:r w:rsidRPr="008463DE">
              <w:rPr>
                <w:color w:val="000000" w:themeColor="text1"/>
              </w:rPr>
              <w:t>, 8) with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H</m:t>
                  </m:r>
                </m:sub>
              </m:sSub>
            </m:oMath>
            <w:r w:rsidRPr="008463DE">
              <w:rPr>
                <w:color w:val="000000" w:themeColor="text1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V</m:t>
                  </m:r>
                </m:sub>
              </m:sSub>
            </m:oMath>
            <w:r w:rsidRPr="008463DE">
              <w:rPr>
                <w:color w:val="000000" w:themeColor="text1"/>
              </w:rPr>
              <w:t>) = (0.5, 0.8)</w:t>
            </w:r>
            <m:oMath>
              <m:r>
                <w:rPr>
                  <w:rFonts w:ascii="Cambria Math" w:hAnsi="Cambria Math"/>
                  <w:color w:val="000000" w:themeColor="text1"/>
                </w:rPr>
                <m:t>λ</m:t>
              </m:r>
            </m:oMath>
          </w:p>
          <w:p w14:paraId="4551B461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</w:p>
        </w:tc>
      </w:tr>
      <w:tr w:rsidR="00486865" w:rsidRPr="00C06489" w14:paraId="4E2896FB" w14:textId="77777777" w:rsidTr="00470694">
        <w:trPr>
          <w:trHeight w:val="283"/>
        </w:trPr>
        <w:tc>
          <w:tcPr>
            <w:tcW w:w="3190" w:type="dxa"/>
            <w:vAlign w:val="center"/>
            <w:hideMark/>
          </w:tcPr>
          <w:p w14:paraId="10630B92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>UE antenna configuration</w:t>
            </w:r>
          </w:p>
        </w:tc>
        <w:tc>
          <w:tcPr>
            <w:tcW w:w="6160" w:type="dxa"/>
            <w:vAlign w:val="center"/>
            <w:hideMark/>
          </w:tcPr>
          <w:p w14:paraId="42BFABA4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>(</w:t>
            </w:r>
            <m:oMath>
              <m:r>
                <w:rPr>
                  <w:rFonts w:ascii="Cambria Math" w:hAnsi="Cambria Math"/>
                  <w:color w:val="000000" w:themeColor="text1"/>
                </w:rPr>
                <m:t>M</m:t>
              </m:r>
            </m:oMath>
            <w:r w:rsidRPr="008463DE">
              <w:rPr>
                <w:color w:val="000000" w:themeColor="text1"/>
              </w:rPr>
              <w:t xml:space="preserve">,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N</m:t>
              </m:r>
            </m:oMath>
            <w:r w:rsidRPr="008463DE">
              <w:rPr>
                <w:color w:val="000000" w:themeColor="text1"/>
              </w:rPr>
              <w:t xml:space="preserve">,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P</m:t>
              </m:r>
            </m:oMath>
            <w:r w:rsidRPr="008463DE">
              <w:rPr>
                <w:color w:val="000000" w:themeColor="text1"/>
              </w:rPr>
              <w:t>) = (1, 2, 2), 0.5</w:t>
            </w:r>
            <m:oMath>
              <m:r>
                <w:rPr>
                  <w:rFonts w:ascii="Cambria Math" w:hAnsi="Cambria Math"/>
                  <w:color w:val="000000" w:themeColor="text1"/>
                </w:rPr>
                <m:t>λ</m:t>
              </m:r>
            </m:oMath>
            <w:r w:rsidRPr="008463DE">
              <w:rPr>
                <w:rFonts w:eastAsiaTheme="minorEastAsia"/>
                <w:color w:val="000000" w:themeColor="text1"/>
              </w:rPr>
              <w:t xml:space="preserve"> element spacing, omni-directional elements</w:t>
            </w:r>
          </w:p>
        </w:tc>
      </w:tr>
      <w:tr w:rsidR="00486865" w:rsidRPr="00C06489" w14:paraId="1BE4BE48" w14:textId="77777777" w:rsidTr="00470694">
        <w:trPr>
          <w:trHeight w:val="283"/>
        </w:trPr>
        <w:tc>
          <w:tcPr>
            <w:tcW w:w="3190" w:type="dxa"/>
            <w:vAlign w:val="center"/>
          </w:tcPr>
          <w:p w14:paraId="06350450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>MIMO scheme</w:t>
            </w:r>
          </w:p>
        </w:tc>
        <w:tc>
          <w:tcPr>
            <w:tcW w:w="6160" w:type="dxa"/>
            <w:vAlign w:val="center"/>
          </w:tcPr>
          <w:p w14:paraId="3AF31E78" w14:textId="40D76310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>MU-MIMO</w:t>
            </w:r>
            <w:r w:rsidR="00D1520F">
              <w:rPr>
                <w:color w:val="000000" w:themeColor="text1"/>
              </w:rPr>
              <w:t xml:space="preserve"> enabled</w:t>
            </w:r>
          </w:p>
        </w:tc>
      </w:tr>
      <w:tr w:rsidR="00486865" w:rsidRPr="00C06489" w14:paraId="41E48479" w14:textId="77777777" w:rsidTr="00470694">
        <w:trPr>
          <w:trHeight w:val="283"/>
        </w:trPr>
        <w:tc>
          <w:tcPr>
            <w:tcW w:w="3190" w:type="dxa"/>
            <w:vAlign w:val="center"/>
          </w:tcPr>
          <w:p w14:paraId="31649E15" w14:textId="455D2B36" w:rsidR="00486865" w:rsidRPr="008463DE" w:rsidRDefault="00BB3065" w:rsidP="00470694">
            <w:pPr>
              <w:pStyle w:val="BodyText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Baseline scheme</w:t>
            </w:r>
          </w:p>
        </w:tc>
        <w:tc>
          <w:tcPr>
            <w:tcW w:w="6160" w:type="dxa"/>
            <w:vAlign w:val="center"/>
          </w:tcPr>
          <w:p w14:paraId="7C1161DE" w14:textId="49498472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 xml:space="preserve">Type-II codebook </w:t>
            </w:r>
            <w:r w:rsidRPr="00266E99">
              <w:rPr>
                <w:color w:val="000000" w:themeColor="text1"/>
              </w:rPr>
              <w:t>(</w:t>
            </w:r>
            <w:proofErr w:type="spellStart"/>
            <w:r w:rsidRPr="00266E99">
              <w:rPr>
                <w:color w:val="000000" w:themeColor="text1"/>
              </w:rPr>
              <w:t>parComb</w:t>
            </w:r>
            <w:proofErr w:type="spellEnd"/>
            <w:r w:rsidRPr="00266E99">
              <w:rPr>
                <w:color w:val="000000" w:themeColor="text1"/>
              </w:rPr>
              <w:t xml:space="preserve"> </w:t>
            </w:r>
            <w:r w:rsidR="004860FC" w:rsidRPr="00266E99">
              <w:rPr>
                <w:color w:val="000000" w:themeColor="text1"/>
              </w:rPr>
              <w:t>6</w:t>
            </w:r>
            <w:r w:rsidRPr="00266E99">
              <w:rPr>
                <w:color w:val="000000" w:themeColor="text1"/>
              </w:rPr>
              <w:t>)</w:t>
            </w:r>
            <w:r w:rsidRPr="008463DE">
              <w:rPr>
                <w:color w:val="000000" w:themeColor="text1"/>
              </w:rPr>
              <w:t xml:space="preserve"> </w:t>
            </w:r>
          </w:p>
        </w:tc>
      </w:tr>
      <w:tr w:rsidR="00486865" w:rsidRPr="00C06489" w14:paraId="33BFDFE3" w14:textId="77777777" w:rsidTr="00470694">
        <w:trPr>
          <w:trHeight w:val="283"/>
        </w:trPr>
        <w:tc>
          <w:tcPr>
            <w:tcW w:w="3190" w:type="dxa"/>
            <w:vAlign w:val="center"/>
          </w:tcPr>
          <w:p w14:paraId="76BAF57D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8463DE">
              <w:rPr>
                <w:color w:val="000000" w:themeColor="text1"/>
              </w:rPr>
              <w:t>BS antenna height</w:t>
            </w:r>
          </w:p>
        </w:tc>
        <w:tc>
          <w:tcPr>
            <w:tcW w:w="6160" w:type="dxa"/>
            <w:vAlign w:val="center"/>
          </w:tcPr>
          <w:p w14:paraId="7D68ACF3" w14:textId="77777777" w:rsidR="00486865" w:rsidRPr="008463DE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  <w:r w:rsidRPr="008463DE">
              <w:rPr>
                <w:color w:val="000000" w:themeColor="text1"/>
              </w:rPr>
              <w:t xml:space="preserve"> m </w:t>
            </w:r>
          </w:p>
        </w:tc>
      </w:tr>
      <w:tr w:rsidR="00486865" w:rsidRPr="00C06489" w14:paraId="4C68AC0D" w14:textId="77777777" w:rsidTr="00470694">
        <w:trPr>
          <w:trHeight w:val="283"/>
        </w:trPr>
        <w:tc>
          <w:tcPr>
            <w:tcW w:w="3190" w:type="dxa"/>
            <w:vAlign w:val="center"/>
          </w:tcPr>
          <w:p w14:paraId="62FCD9CF" w14:textId="77777777" w:rsidR="00486865" w:rsidRPr="00CF3B72" w:rsidRDefault="00486865" w:rsidP="00470694">
            <w:pPr>
              <w:pStyle w:val="BodyText"/>
              <w:spacing w:after="0"/>
              <w:rPr>
                <w:color w:val="000000" w:themeColor="text1"/>
              </w:rPr>
            </w:pPr>
            <w:r w:rsidRPr="00CF3B72">
              <w:rPr>
                <w:color w:val="000000" w:themeColor="text1"/>
              </w:rPr>
              <w:t>BS transmit power</w:t>
            </w:r>
          </w:p>
        </w:tc>
        <w:tc>
          <w:tcPr>
            <w:tcW w:w="6160" w:type="dxa"/>
            <w:vAlign w:val="center"/>
          </w:tcPr>
          <w:p w14:paraId="193CCBF1" w14:textId="77777777" w:rsidR="00486865" w:rsidRPr="00CF3B72" w:rsidRDefault="00486865" w:rsidP="00470694">
            <w:pPr>
              <w:pStyle w:val="BodyText"/>
              <w:spacing w:after="0"/>
            </w:pPr>
            <w:r w:rsidRPr="00CF3B72">
              <w:t>4</w:t>
            </w:r>
            <w:r>
              <w:t>4</w:t>
            </w:r>
            <w:r w:rsidRPr="00CF3B72">
              <w:t xml:space="preserve"> dBm </w:t>
            </w:r>
          </w:p>
        </w:tc>
      </w:tr>
    </w:tbl>
    <w:p w14:paraId="61EC7D94" w14:textId="77777777" w:rsidR="007B3804" w:rsidRPr="002977E5" w:rsidRDefault="007B3804" w:rsidP="007D65DA">
      <w:pPr>
        <w:rPr>
          <w:color w:val="FF0000"/>
          <w:lang w:eastAsia="ja-JP"/>
        </w:rPr>
      </w:pPr>
    </w:p>
    <w:p w14:paraId="729F6297" w14:textId="246AF397" w:rsidR="00960418" w:rsidRDefault="00A731AA" w:rsidP="000E472B">
      <w:pPr>
        <w:pStyle w:val="Doc-text2"/>
        <w:rPr>
          <w:lang w:val="en-US"/>
        </w:rPr>
      </w:pPr>
      <w:r>
        <w:t xml:space="preserve">We used autoencoder approach for the ML model, where the output of the encoder </w:t>
      </w:r>
      <w:r w:rsidR="00B920CA">
        <w:t>AEs</w:t>
      </w:r>
      <w:r>
        <w:t xml:space="preserve"> has 432 bits and the total side information from the pre-processing and normalization s</w:t>
      </w:r>
      <w:r w:rsidR="00F0706F">
        <w:rPr>
          <w:lang w:val="en-US"/>
        </w:rPr>
        <w:t xml:space="preserve">teps </w:t>
      </w:r>
      <w:r>
        <w:t>use 84 bits in the UCI.</w:t>
      </w:r>
      <w:r w:rsidR="00BA2A99">
        <w:rPr>
          <w:lang w:val="en-US"/>
        </w:rPr>
        <w:t xml:space="preserve"> The ML model used in this initial study is </w:t>
      </w:r>
      <w:r w:rsidR="00466698">
        <w:rPr>
          <w:lang w:val="en-US"/>
        </w:rPr>
        <w:t xml:space="preserve">an inception style network with </w:t>
      </w:r>
      <w:r w:rsidR="0068709D">
        <w:rPr>
          <w:lang w:val="en-US"/>
        </w:rPr>
        <w:t xml:space="preserve">four branches and </w:t>
      </w:r>
      <w:r w:rsidR="00FE40FB">
        <w:rPr>
          <w:lang w:val="en-US"/>
        </w:rPr>
        <w:t xml:space="preserve">convolutional </w:t>
      </w:r>
      <w:r w:rsidR="0068709D">
        <w:rPr>
          <w:lang w:val="en-US"/>
        </w:rPr>
        <w:t xml:space="preserve">neural network (CNN) layers. </w:t>
      </w:r>
      <w:r w:rsidR="00A12C67">
        <w:rPr>
          <w:lang w:val="en-US"/>
        </w:rPr>
        <w:t xml:space="preserve">See a brief description of the used ML models in UE and gNB in the Appendix. </w:t>
      </w:r>
      <w:r w:rsidR="00F84C68">
        <w:rPr>
          <w:lang w:val="en-US"/>
        </w:rPr>
        <w:t xml:space="preserve">Approximately 1.6 </w:t>
      </w:r>
      <w:r w:rsidR="00DA6678">
        <w:rPr>
          <w:lang w:val="en-US"/>
        </w:rPr>
        <w:t>m</w:t>
      </w:r>
      <w:r w:rsidR="00F84C68">
        <w:rPr>
          <w:lang w:val="en-US"/>
        </w:rPr>
        <w:t xml:space="preserve">illion parameters </w:t>
      </w:r>
      <w:r w:rsidR="00210BA0">
        <w:rPr>
          <w:lang w:val="en-US"/>
        </w:rPr>
        <w:t>are</w:t>
      </w:r>
      <w:r w:rsidR="00F84C68">
        <w:rPr>
          <w:lang w:val="en-US"/>
        </w:rPr>
        <w:t xml:space="preserve"> used in total for the UE and gNB side. </w:t>
      </w:r>
    </w:p>
    <w:p w14:paraId="0D1401AC" w14:textId="375DC013" w:rsidR="002A6DB4" w:rsidRDefault="002A6DB4" w:rsidP="000E472B">
      <w:pPr>
        <w:pStyle w:val="Doc-text2"/>
        <w:rPr>
          <w:lang w:val="en-US"/>
        </w:rPr>
      </w:pPr>
      <w:r>
        <w:rPr>
          <w:lang w:val="en-US"/>
        </w:rPr>
        <w:t>From these results, it seems both targeted KPIs can be enhanced</w:t>
      </w:r>
      <w:r w:rsidR="00CE3070">
        <w:rPr>
          <w:lang w:val="en-US"/>
        </w:rPr>
        <w:t xml:space="preserve">. </w:t>
      </w:r>
      <w:r w:rsidR="00551824">
        <w:rPr>
          <w:lang w:val="en-US"/>
        </w:rPr>
        <w:t>There is a</w:t>
      </w:r>
      <w:r w:rsidR="00A06B7D">
        <w:rPr>
          <w:lang w:val="en-US"/>
        </w:rPr>
        <w:t xml:space="preserve"> performance increase and there is a CSI overhead reduction. </w:t>
      </w:r>
      <w:r w:rsidR="00CE3070">
        <w:rPr>
          <w:lang w:val="en-US"/>
        </w:rPr>
        <w:t xml:space="preserve">However, </w:t>
      </w:r>
      <w:r w:rsidR="00A06B7D">
        <w:rPr>
          <w:lang w:val="en-US"/>
        </w:rPr>
        <w:t xml:space="preserve">the AE has not yet been optimized, </w:t>
      </w:r>
      <w:r w:rsidR="005438F2">
        <w:rPr>
          <w:lang w:val="en-US"/>
        </w:rPr>
        <w:t>the study will try other</w:t>
      </w:r>
      <w:r w:rsidR="00C07270">
        <w:rPr>
          <w:lang w:val="en-US"/>
        </w:rPr>
        <w:t xml:space="preserve"> types of layers </w:t>
      </w:r>
      <w:proofErr w:type="spellStart"/>
      <w:r w:rsidR="00C07270">
        <w:rPr>
          <w:lang w:val="en-US"/>
        </w:rPr>
        <w:t>etc</w:t>
      </w:r>
      <w:proofErr w:type="spellEnd"/>
      <w:r w:rsidR="00C07270">
        <w:rPr>
          <w:lang w:val="en-US"/>
        </w:rPr>
        <w:t>, enhanced pre-processing steps</w:t>
      </w:r>
      <w:r w:rsidR="00C73F68">
        <w:rPr>
          <w:lang w:val="en-US"/>
        </w:rPr>
        <w:t>, and custom loss functions</w:t>
      </w:r>
      <w:r w:rsidR="00C07270">
        <w:rPr>
          <w:lang w:val="en-US"/>
        </w:rPr>
        <w:t xml:space="preserve">. And most importantly, these results are obtained for full buffer only, </w:t>
      </w:r>
      <w:r w:rsidR="00CD4430">
        <w:rPr>
          <w:lang w:val="en-US"/>
        </w:rPr>
        <w:t xml:space="preserve">which cannot be used to judge </w:t>
      </w:r>
      <w:r w:rsidR="00A866BB">
        <w:rPr>
          <w:lang w:val="en-US"/>
        </w:rPr>
        <w:t xml:space="preserve">whether AI can </w:t>
      </w:r>
      <w:proofErr w:type="gramStart"/>
      <w:r w:rsidR="00F84C68">
        <w:rPr>
          <w:lang w:val="en-US"/>
        </w:rPr>
        <w:t>actually enhance</w:t>
      </w:r>
      <w:proofErr w:type="gramEnd"/>
      <w:r w:rsidR="00F84C68">
        <w:rPr>
          <w:lang w:val="en-US"/>
        </w:rPr>
        <w:t xml:space="preserve"> the KPIs. In addition, here a single vendor training methodology was used, the study needs to </w:t>
      </w:r>
      <w:r w:rsidR="000D157D">
        <w:rPr>
          <w:lang w:val="en-US"/>
        </w:rPr>
        <w:t>consider the realistic case of multi-vendor training</w:t>
      </w:r>
      <w:r w:rsidR="00CF349A">
        <w:rPr>
          <w:lang w:val="en-US"/>
        </w:rPr>
        <w:t xml:space="preserve"> and the combinatorial problem of handling many </w:t>
      </w:r>
      <w:r w:rsidR="000E472B">
        <w:rPr>
          <w:lang w:val="en-US"/>
        </w:rPr>
        <w:t xml:space="preserve">trained models in UE and gNB side </w:t>
      </w:r>
      <w:r w:rsidR="00471CEE">
        <w:rPr>
          <w:lang w:val="en-US"/>
        </w:rPr>
        <w:t>simultaneously</w:t>
      </w:r>
      <w:r w:rsidR="000D157D">
        <w:rPr>
          <w:lang w:val="en-US"/>
        </w:rPr>
        <w:t xml:space="preserve">, which may degrade </w:t>
      </w:r>
      <w:r w:rsidR="000E472B">
        <w:rPr>
          <w:lang w:val="en-US"/>
        </w:rPr>
        <w:t xml:space="preserve">performance benefit. </w:t>
      </w:r>
    </w:p>
    <w:p w14:paraId="2ADEF47C" w14:textId="19367FAA" w:rsidR="00623B59" w:rsidRDefault="00623B59" w:rsidP="000E472B">
      <w:pPr>
        <w:pStyle w:val="Doc-text2"/>
      </w:pPr>
      <w:r>
        <w:rPr>
          <w:lang w:val="en-US"/>
        </w:rPr>
        <w:t xml:space="preserve">The results also </w:t>
      </w:r>
      <w:proofErr w:type="gramStart"/>
      <w:r>
        <w:rPr>
          <w:lang w:val="en-US"/>
        </w:rPr>
        <w:t>shows</w:t>
      </w:r>
      <w:proofErr w:type="gramEnd"/>
      <w:r>
        <w:rPr>
          <w:lang w:val="en-US"/>
        </w:rPr>
        <w:t xml:space="preserve"> the gap to ideal channel knowledge at the gNB, hence this </w:t>
      </w:r>
      <w:r w:rsidR="00A2132B">
        <w:rPr>
          <w:lang w:val="en-US"/>
        </w:rPr>
        <w:t>sets an upper bound on how well</w:t>
      </w:r>
      <w:r>
        <w:rPr>
          <w:lang w:val="en-US"/>
        </w:rPr>
        <w:t xml:space="preserve"> the </w:t>
      </w:r>
      <w:r w:rsidR="00A2132B">
        <w:rPr>
          <w:lang w:val="en-US"/>
        </w:rPr>
        <w:t>two considered KPIs c</w:t>
      </w:r>
      <w:r w:rsidR="00E52DD1">
        <w:rPr>
          <w:lang w:val="en-US"/>
        </w:rPr>
        <w:t>an be improved</w:t>
      </w:r>
      <w:r>
        <w:rPr>
          <w:lang w:val="en-US"/>
        </w:rPr>
        <w:t xml:space="preserve"> </w:t>
      </w:r>
      <w:r w:rsidR="00E702C1">
        <w:rPr>
          <w:lang w:val="en-US"/>
        </w:rPr>
        <w:t xml:space="preserve">using dual sided joint AI for CSI compression. </w:t>
      </w:r>
    </w:p>
    <w:p w14:paraId="54605D14" w14:textId="77777777" w:rsidR="00471CEE" w:rsidRDefault="00060B2F" w:rsidP="009B6B76">
      <w:pPr>
        <w:keepNext/>
        <w:jc w:val="center"/>
      </w:pPr>
      <w:r>
        <w:rPr>
          <w:noProof/>
          <w:color w:val="FF0000"/>
          <w:lang w:eastAsia="ja-JP"/>
        </w:rPr>
        <w:drawing>
          <wp:inline distT="0" distB="0" distL="0" distR="0" wp14:anchorId="695F6D07" wp14:editId="67F56C50">
            <wp:extent cx="6120765" cy="2623185"/>
            <wp:effectExtent l="0" t="0" r="0" b="5715"/>
            <wp:docPr id="10" name="Graphic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phic 1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2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F9991" w14:textId="6710F431" w:rsidR="00471CEE" w:rsidRDefault="00471CEE" w:rsidP="00266E9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Pr="002F79EB">
        <w:t>Cell edge user throughput (full buffer)</w:t>
      </w:r>
    </w:p>
    <w:p w14:paraId="23A045DA" w14:textId="77777777" w:rsidR="00471CEE" w:rsidRDefault="00060B2F" w:rsidP="009B6B76">
      <w:pPr>
        <w:keepNext/>
        <w:jc w:val="center"/>
      </w:pPr>
      <w:r>
        <w:rPr>
          <w:noProof/>
          <w:color w:val="FF0000"/>
          <w:lang w:eastAsia="ja-JP"/>
        </w:rPr>
        <w:lastRenderedPageBreak/>
        <w:drawing>
          <wp:inline distT="0" distB="0" distL="0" distR="0" wp14:anchorId="3E38DF2A" wp14:editId="0A2FD985">
            <wp:extent cx="6120765" cy="2623185"/>
            <wp:effectExtent l="0" t="0" r="0" b="5715"/>
            <wp:docPr id="11" name="Graphic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phic 1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2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48FE4" w14:textId="58DA50DF" w:rsidR="00471CEE" w:rsidRDefault="00471CEE" w:rsidP="00266E9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r w:rsidRPr="008A5ECC">
        <w:t>Mean user throughput (full buffer)</w:t>
      </w:r>
    </w:p>
    <w:p w14:paraId="2F967308" w14:textId="630EBC30" w:rsidR="00586F62" w:rsidRPr="002977E5" w:rsidRDefault="00586F62" w:rsidP="00266E99">
      <w:pPr>
        <w:keepNext/>
        <w:jc w:val="center"/>
        <w:rPr>
          <w:color w:val="FF0000"/>
          <w:lang w:eastAsia="ja-JP"/>
        </w:rPr>
      </w:pPr>
    </w:p>
    <w:p w14:paraId="7D91EC5D" w14:textId="45C42C6B" w:rsidR="006E1C82" w:rsidRPr="00DA6678" w:rsidRDefault="00C01F33" w:rsidP="008E065E">
      <w:pPr>
        <w:pStyle w:val="Heading1"/>
        <w:ind w:left="0" w:firstLine="0"/>
      </w:pPr>
      <w:r w:rsidRPr="00CE0424">
        <w:t>Conclusion</w:t>
      </w:r>
    </w:p>
    <w:p w14:paraId="6225A1B8" w14:textId="77777777" w:rsidR="006E1C82" w:rsidRDefault="008E065E" w:rsidP="009F6334">
      <w:pPr>
        <w:pStyle w:val="Doc-text2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33" w:name="_In-sequence_SDU_delivery"/>
    <w:bookmarkEnd w:id="33"/>
    <w:p w14:paraId="65395574" w14:textId="0CC6F51A" w:rsidR="00376BB7" w:rsidRDefault="008016E4">
      <w:pPr>
        <w:pStyle w:val="TOC1"/>
        <w:rPr>
          <w:rFonts w:asciiTheme="minorHAnsi" w:eastAsiaTheme="minorEastAsia" w:hAnsiTheme="minorHAnsi" w:cstheme="minorBidi"/>
          <w:b w:val="0"/>
          <w:sz w:val="24"/>
          <w:szCs w:val="24"/>
          <w:lang w:val="en-US" w:eastAsia="en-GB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TOC \n \p " " \h \z \t "Proposal,1" </w:instrText>
      </w:r>
      <w:r>
        <w:rPr>
          <w:rFonts w:ascii="Times New Roman" w:hAnsi="Times New Roman"/>
        </w:rPr>
        <w:fldChar w:fldCharType="separate"/>
      </w:r>
      <w:hyperlink w:anchor="_Toc102133426" w:history="1">
        <w:r w:rsidR="00376BB7" w:rsidRPr="007E6C1E">
          <w:rPr>
            <w:rStyle w:val="Hyperlink"/>
          </w:rPr>
          <w:t>Proposal 1</w:t>
        </w:r>
        <w:r w:rsidR="00376BB7">
          <w:rPr>
            <w:rFonts w:asciiTheme="minorHAnsi" w:eastAsiaTheme="minorEastAsia" w:hAnsiTheme="minorHAnsi" w:cstheme="minorBidi"/>
            <w:b w:val="0"/>
            <w:sz w:val="24"/>
            <w:szCs w:val="24"/>
            <w:lang w:val="en-US" w:eastAsia="en-GB"/>
          </w:rPr>
          <w:tab/>
        </w:r>
        <w:r w:rsidR="00376BB7" w:rsidRPr="007E6C1E">
          <w:rPr>
            <w:rStyle w:val="Hyperlink"/>
          </w:rPr>
          <w:t>Along with evaluation results, the proponent should provide sufficient details about the experiment (e.g., data generation, feature extraction, AI/ML model design, training, validation, and testing) so that the whole experiment can be reproduced by persons skilled in the art of AI/ML and 3GPP CSI evaluations.</w:t>
        </w:r>
      </w:hyperlink>
    </w:p>
    <w:p w14:paraId="63904298" w14:textId="1FF540D8" w:rsidR="00376BB7" w:rsidRDefault="00376BB7">
      <w:pPr>
        <w:pStyle w:val="TOC1"/>
        <w:rPr>
          <w:rFonts w:asciiTheme="minorHAnsi" w:eastAsiaTheme="minorEastAsia" w:hAnsiTheme="minorHAnsi" w:cstheme="minorBidi"/>
          <w:b w:val="0"/>
          <w:sz w:val="24"/>
          <w:szCs w:val="24"/>
          <w:lang w:val="en-US" w:eastAsia="en-GB"/>
        </w:rPr>
      </w:pPr>
      <w:hyperlink w:anchor="_Toc102133427" w:history="1">
        <w:r w:rsidRPr="007E6C1E">
          <w:rPr>
            <w:rStyle w:val="Hyperlink"/>
          </w:rPr>
          <w:t>Proposal 2</w:t>
        </w:r>
        <w:r>
          <w:rPr>
            <w:rFonts w:asciiTheme="minorHAnsi" w:eastAsiaTheme="minorEastAsia" w:hAnsiTheme="minorHAnsi" w:cstheme="minorBidi"/>
            <w:b w:val="0"/>
            <w:sz w:val="24"/>
            <w:szCs w:val="24"/>
            <w:lang w:val="en-US" w:eastAsia="en-GB"/>
          </w:rPr>
          <w:tab/>
        </w:r>
        <w:r w:rsidRPr="007E6C1E">
          <w:rPr>
            <w:rStyle w:val="Hyperlink"/>
          </w:rPr>
          <w:t>The dataset for AI model training should represent the large space of MIMO channels in cells where massive MIMO is likely to be deployed and where MU-MIMO is commonly used.</w:t>
        </w:r>
      </w:hyperlink>
    </w:p>
    <w:p w14:paraId="305799EF" w14:textId="1577C4F9" w:rsidR="00376BB7" w:rsidRDefault="00376BB7">
      <w:pPr>
        <w:pStyle w:val="TOC1"/>
        <w:rPr>
          <w:rFonts w:asciiTheme="minorHAnsi" w:eastAsiaTheme="minorEastAsia" w:hAnsiTheme="minorHAnsi" w:cstheme="minorBidi"/>
          <w:b w:val="0"/>
          <w:sz w:val="24"/>
          <w:szCs w:val="24"/>
          <w:lang w:val="en-US" w:eastAsia="en-GB"/>
        </w:rPr>
      </w:pPr>
      <w:hyperlink w:anchor="_Toc102133428" w:history="1">
        <w:r w:rsidRPr="007E6C1E">
          <w:rPr>
            <w:rStyle w:val="Hyperlink"/>
          </w:rPr>
          <w:t>Proposal 3</w:t>
        </w:r>
        <w:r>
          <w:rPr>
            <w:rFonts w:asciiTheme="minorHAnsi" w:eastAsiaTheme="minorEastAsia" w:hAnsiTheme="minorHAnsi" w:cstheme="minorBidi"/>
            <w:b w:val="0"/>
            <w:sz w:val="24"/>
            <w:szCs w:val="24"/>
            <w:lang w:val="en-US" w:eastAsia="en-GB"/>
          </w:rPr>
          <w:tab/>
        </w:r>
        <w:r w:rsidRPr="007E6C1E">
          <w:rPr>
            <w:rStyle w:val="Hyperlink"/>
          </w:rPr>
          <w:t>The dataset for evaluations (inference stage) uses a single parameter setting at a time and the previously used EVM for CSI enhancements can be re-used, e.g. section 4 in [2]</w:t>
        </w:r>
      </w:hyperlink>
    </w:p>
    <w:p w14:paraId="2BB94210" w14:textId="6DC6A3C2" w:rsidR="00376BB7" w:rsidRDefault="00376BB7">
      <w:pPr>
        <w:pStyle w:val="TOC1"/>
        <w:rPr>
          <w:rFonts w:asciiTheme="minorHAnsi" w:eastAsiaTheme="minorEastAsia" w:hAnsiTheme="minorHAnsi" w:cstheme="minorBidi"/>
          <w:b w:val="0"/>
          <w:sz w:val="24"/>
          <w:szCs w:val="24"/>
          <w:lang w:val="en-US" w:eastAsia="en-GB"/>
        </w:rPr>
      </w:pPr>
      <w:hyperlink w:anchor="_Toc102133429" w:history="1">
        <w:r w:rsidRPr="007E6C1E">
          <w:rPr>
            <w:rStyle w:val="Hyperlink"/>
          </w:rPr>
          <w:t>Proposal 4</w:t>
        </w:r>
        <w:r>
          <w:rPr>
            <w:rFonts w:asciiTheme="minorHAnsi" w:eastAsiaTheme="minorEastAsia" w:hAnsiTheme="minorHAnsi" w:cstheme="minorBidi"/>
            <w:b w:val="0"/>
            <w:sz w:val="24"/>
            <w:szCs w:val="24"/>
            <w:lang w:val="en-US" w:eastAsia="en-GB"/>
          </w:rPr>
          <w:tab/>
        </w:r>
        <w:r w:rsidRPr="007E6C1E">
          <w:rPr>
            <w:rStyle w:val="Hyperlink"/>
          </w:rPr>
          <w:t>If the AI/ML model is trained to perform CSI prediction, then consider revising the UE speed parameter from section 4 of [2], e.g. use a parameter sweep X=3,10,20,30 km/h where all UEs use the same speed X and all UEs are outdoor.</w:t>
        </w:r>
      </w:hyperlink>
    </w:p>
    <w:p w14:paraId="7D282A4A" w14:textId="2A2C639F" w:rsidR="00376BB7" w:rsidRDefault="00376BB7">
      <w:pPr>
        <w:pStyle w:val="TOC1"/>
        <w:rPr>
          <w:rFonts w:asciiTheme="minorHAnsi" w:eastAsiaTheme="minorEastAsia" w:hAnsiTheme="minorHAnsi" w:cstheme="minorBidi"/>
          <w:b w:val="0"/>
          <w:sz w:val="24"/>
          <w:szCs w:val="24"/>
          <w:lang w:val="en-US" w:eastAsia="en-GB"/>
        </w:rPr>
      </w:pPr>
      <w:hyperlink w:anchor="_Toc102133430" w:history="1">
        <w:r w:rsidRPr="007E6C1E">
          <w:rPr>
            <w:rStyle w:val="Hyperlink"/>
          </w:rPr>
          <w:t>Proposal 5</w:t>
        </w:r>
        <w:r>
          <w:rPr>
            <w:rFonts w:asciiTheme="minorHAnsi" w:eastAsiaTheme="minorEastAsia" w:hAnsiTheme="minorHAnsi" w:cstheme="minorBidi"/>
            <w:b w:val="0"/>
            <w:sz w:val="24"/>
            <w:szCs w:val="24"/>
            <w:lang w:val="en-US" w:eastAsia="en-GB"/>
          </w:rPr>
          <w:tab/>
        </w:r>
        <w:r w:rsidRPr="007E6C1E">
          <w:rPr>
            <w:rStyle w:val="Hyperlink"/>
          </w:rPr>
          <w:t>Use eType-II as the baseline for CSI use case in this SI.</w:t>
        </w:r>
      </w:hyperlink>
    </w:p>
    <w:p w14:paraId="367A9601" w14:textId="1B6DCCAC" w:rsidR="009F6334" w:rsidRDefault="008016E4" w:rsidP="006E1C82">
      <w:pPr>
        <w:pStyle w:val="BodyText"/>
      </w:pPr>
      <w:r>
        <w:rPr>
          <w:rFonts w:ascii="Times New Roman" w:eastAsia="Times New Roman" w:hAnsi="Times New Roman" w:cs="Times New Roman"/>
          <w:noProof/>
          <w:sz w:val="22"/>
          <w:szCs w:val="20"/>
          <w:lang w:val="en-GB" w:eastAsia="ja-JP"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r w:rsidRPr="00CE0424">
        <w:t>References</w:t>
      </w:r>
    </w:p>
    <w:bookmarkStart w:id="34" w:name="_Ref100575223"/>
    <w:bookmarkStart w:id="35" w:name="_Ref174151459"/>
    <w:bookmarkStart w:id="36" w:name="_Ref189809556"/>
    <w:p w14:paraId="63C793CA" w14:textId="0262F73C" w:rsidR="001930A7" w:rsidRDefault="00491BA7" w:rsidP="00053119">
      <w:pPr>
        <w:pStyle w:val="Reference"/>
      </w:pPr>
      <w:r>
        <w:fldChar w:fldCharType="begin"/>
      </w:r>
      <w:r>
        <w:instrText xml:space="preserve"> HYPERLINK "https://www.3gpp.org/ftp/tsg_ran/TSG_RAN/TSGR_94e/Docs/RP-213599.zip" </w:instrText>
      </w:r>
      <w:r>
        <w:fldChar w:fldCharType="separate"/>
      </w:r>
      <w:r w:rsidR="0063549E" w:rsidRPr="00491BA7">
        <w:rPr>
          <w:rStyle w:val="Hyperlink"/>
        </w:rPr>
        <w:t>R</w:t>
      </w:r>
      <w:r w:rsidR="00053119" w:rsidRPr="00491BA7">
        <w:rPr>
          <w:rStyle w:val="Hyperlink"/>
        </w:rPr>
        <w:t>P</w:t>
      </w:r>
      <w:r w:rsidR="0063549E" w:rsidRPr="00491BA7">
        <w:rPr>
          <w:rStyle w:val="Hyperlink"/>
        </w:rPr>
        <w:t>-2</w:t>
      </w:r>
      <w:r w:rsidR="00973FF5" w:rsidRPr="00491BA7">
        <w:rPr>
          <w:rStyle w:val="Hyperlink"/>
        </w:rPr>
        <w:t>13599</w:t>
      </w:r>
      <w:r>
        <w:fldChar w:fldCharType="end"/>
      </w:r>
      <w:r w:rsidR="0063549E" w:rsidRPr="0033664C">
        <w:t>,</w:t>
      </w:r>
      <w:r w:rsidR="00717A87" w:rsidRPr="00717A87" w:rsidDel="00491BA7">
        <w:t xml:space="preserve"> </w:t>
      </w:r>
      <w:r w:rsidR="00717A87" w:rsidRPr="00717A87">
        <w:t>Study on Artificial Intelligence (AI)/Machine Learning (ML) for NR Air Interface</w:t>
      </w:r>
      <w:r w:rsidR="0063549E">
        <w:t xml:space="preserve">, </w:t>
      </w:r>
      <w:r w:rsidR="00E52689" w:rsidRPr="00E52689">
        <w:t>Qualcomm (Moderator</w:t>
      </w:r>
      <w:r w:rsidR="00B6665E">
        <w:t>),</w:t>
      </w:r>
      <w:r w:rsidR="00B6665E" w:rsidRPr="00B6665E">
        <w:t xml:space="preserve"> RAN Meeting #94e</w:t>
      </w:r>
      <w:r w:rsidR="0063549E" w:rsidRPr="0077658E">
        <w:t xml:space="preserve">, </w:t>
      </w:r>
      <w:r w:rsidR="00F42A65" w:rsidRPr="00F42A65">
        <w:t>Dec</w:t>
      </w:r>
      <w:r w:rsidR="00F42A65">
        <w:t>ember</w:t>
      </w:r>
      <w:r w:rsidR="00F42A65" w:rsidRPr="00F42A65">
        <w:t xml:space="preserve"> 6</w:t>
      </w:r>
      <w:r w:rsidR="00F42A65">
        <w:t>th</w:t>
      </w:r>
      <w:r w:rsidR="00F42A65" w:rsidRPr="00F42A65">
        <w:t xml:space="preserve"> </w:t>
      </w:r>
      <w:r w:rsidR="00F42A65">
        <w:t>–</w:t>
      </w:r>
      <w:r w:rsidR="00F42A65" w:rsidRPr="00F42A65">
        <w:t xml:space="preserve"> 17</w:t>
      </w:r>
      <w:r w:rsidR="00F42A65">
        <w:t>th</w:t>
      </w:r>
      <w:r w:rsidR="00F42A65" w:rsidRPr="00F42A65">
        <w:t>, 2021</w:t>
      </w:r>
      <w:bookmarkEnd w:id="34"/>
    </w:p>
    <w:p w14:paraId="5CDCDDAF" w14:textId="41832F28" w:rsidR="00E727DE" w:rsidRDefault="00B07FE6" w:rsidP="00311702">
      <w:pPr>
        <w:pStyle w:val="Reference"/>
      </w:pPr>
      <w:bookmarkStart w:id="37" w:name="_Ref100061117"/>
      <w:r>
        <w:t>3GP</w:t>
      </w:r>
      <w:r w:rsidRPr="003E48FC">
        <w:t>P</w:t>
      </w:r>
      <w:r w:rsidR="00FC7D62" w:rsidRPr="003E48FC">
        <w:t xml:space="preserve"> </w:t>
      </w:r>
      <w:r w:rsidR="003E48FC" w:rsidRPr="0033664C">
        <w:t>R1-2006973</w:t>
      </w:r>
      <w:r w:rsidR="00E25D7A" w:rsidRPr="0033664C">
        <w:t>, Discussion Summary for CSI enhancements MTRP and FR1 FDD reciprocity</w:t>
      </w:r>
      <w:r w:rsidR="0033664C">
        <w:t>, Huaw</w:t>
      </w:r>
      <w:r w:rsidR="0077658E">
        <w:t>e</w:t>
      </w:r>
      <w:r w:rsidR="0033664C">
        <w:t>i</w:t>
      </w:r>
      <w:r w:rsidR="00B568D1" w:rsidRPr="00BF6F2D">
        <w:t>, RAN1#102e</w:t>
      </w:r>
      <w:r w:rsidR="00B568D1">
        <w:t>,</w:t>
      </w:r>
      <w:r w:rsidR="0077658E">
        <w:t xml:space="preserve"> </w:t>
      </w:r>
      <w:r w:rsidR="0077658E" w:rsidRPr="0077658E">
        <w:t>E-meeting, August 17th – 28th, 2020</w:t>
      </w:r>
      <w:bookmarkEnd w:id="37"/>
      <w:r w:rsidR="007040D4">
        <w:t>.</w:t>
      </w:r>
    </w:p>
    <w:p w14:paraId="18E71F7A" w14:textId="279C194D" w:rsidR="007040D4" w:rsidRPr="00BF6F2D" w:rsidRDefault="007040D4" w:rsidP="00311702">
      <w:pPr>
        <w:pStyle w:val="Reference"/>
      </w:pPr>
      <w:bookmarkStart w:id="38" w:name="_Ref102125847"/>
      <w:r w:rsidRPr="006B173F">
        <w:rPr>
          <w:lang w:val="en-GB" w:eastAsia="ja-JP"/>
        </w:rPr>
        <w:t>R1-2203282</w:t>
      </w:r>
      <w:r>
        <w:rPr>
          <w:lang w:val="en-GB" w:eastAsia="ja-JP"/>
        </w:rPr>
        <w:t xml:space="preserve">, Discussion on AI-CSI, Ericsson, </w:t>
      </w:r>
      <w:r w:rsidR="00922455">
        <w:rPr>
          <w:lang w:val="en-GB" w:eastAsia="ja-JP"/>
        </w:rPr>
        <w:t>3GPP TSG-RAN WG1 Meeting #109-e, May 16</w:t>
      </w:r>
      <w:r w:rsidR="00922455" w:rsidRPr="00DF3862">
        <w:rPr>
          <w:vertAlign w:val="superscript"/>
          <w:lang w:val="en-GB" w:eastAsia="ja-JP"/>
        </w:rPr>
        <w:t>th</w:t>
      </w:r>
      <w:r w:rsidR="00922455">
        <w:rPr>
          <w:lang w:val="en-GB" w:eastAsia="ja-JP"/>
        </w:rPr>
        <w:t xml:space="preserve"> – 27</w:t>
      </w:r>
      <w:r w:rsidR="00922455" w:rsidRPr="00DF3862">
        <w:rPr>
          <w:vertAlign w:val="superscript"/>
          <w:lang w:val="en-GB" w:eastAsia="ja-JP"/>
        </w:rPr>
        <w:t>th</w:t>
      </w:r>
      <w:r w:rsidR="00922455">
        <w:rPr>
          <w:lang w:val="en-GB" w:eastAsia="ja-JP"/>
        </w:rPr>
        <w:t xml:space="preserve"> 2022.</w:t>
      </w:r>
      <w:bookmarkEnd w:id="38"/>
    </w:p>
    <w:bookmarkEnd w:id="35"/>
    <w:bookmarkEnd w:id="36"/>
    <w:p w14:paraId="218AB67B" w14:textId="70A20F68" w:rsidR="00B404E4" w:rsidRDefault="00B404E4" w:rsidP="00B404E4">
      <w:pPr>
        <w:pStyle w:val="Heading1"/>
      </w:pPr>
      <w:r>
        <w:lastRenderedPageBreak/>
        <w:t>Appendix</w:t>
      </w:r>
    </w:p>
    <w:p w14:paraId="1BCD069B" w14:textId="4988D05F" w:rsidR="00B404E4" w:rsidRDefault="00B404E4" w:rsidP="00D26183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 used autoencoder </w:t>
      </w:r>
      <w:r w:rsidR="00391F72">
        <w:rPr>
          <w:lang w:val="en-GB" w:eastAsia="ja-JP"/>
        </w:rPr>
        <w:t xml:space="preserve">NN used for our initial evaluations is depicted </w:t>
      </w:r>
      <w:r w:rsidR="0020600D">
        <w:rPr>
          <w:lang w:val="en-GB" w:eastAsia="ja-JP"/>
        </w:rPr>
        <w:t xml:space="preserve">in </w:t>
      </w:r>
      <w:r w:rsidR="00061900">
        <w:rPr>
          <w:lang w:val="en-GB" w:eastAsia="ja-JP"/>
        </w:rPr>
        <w:fldChar w:fldCharType="begin"/>
      </w:r>
      <w:r w:rsidR="00061900">
        <w:rPr>
          <w:lang w:val="en-GB" w:eastAsia="ja-JP"/>
        </w:rPr>
        <w:instrText xml:space="preserve"> REF _Ref102125143 \h </w:instrText>
      </w:r>
      <w:r w:rsidR="00D26183">
        <w:rPr>
          <w:lang w:val="en-GB" w:eastAsia="ja-JP"/>
        </w:rPr>
        <w:instrText xml:space="preserve"> \* MERGEFORMAT </w:instrText>
      </w:r>
      <w:r w:rsidR="00061900">
        <w:rPr>
          <w:lang w:val="en-GB" w:eastAsia="ja-JP"/>
        </w:rPr>
      </w:r>
      <w:r w:rsidR="00061900">
        <w:rPr>
          <w:lang w:val="en-GB" w:eastAsia="ja-JP"/>
        </w:rPr>
        <w:fldChar w:fldCharType="separate"/>
      </w:r>
      <w:r w:rsidR="00061900">
        <w:t xml:space="preserve">Figure </w:t>
      </w:r>
      <w:r w:rsidR="00061900">
        <w:rPr>
          <w:noProof/>
        </w:rPr>
        <w:t>4</w:t>
      </w:r>
      <w:r w:rsidR="00061900">
        <w:rPr>
          <w:lang w:val="en-GB" w:eastAsia="ja-JP"/>
        </w:rPr>
        <w:fldChar w:fldCharType="end"/>
      </w:r>
      <w:r w:rsidR="00061900">
        <w:rPr>
          <w:lang w:val="en-GB" w:eastAsia="ja-JP"/>
        </w:rPr>
        <w:t xml:space="preserve"> and </w:t>
      </w:r>
      <w:r w:rsidR="00061900">
        <w:rPr>
          <w:lang w:val="en-GB" w:eastAsia="ja-JP"/>
        </w:rPr>
        <w:fldChar w:fldCharType="begin"/>
      </w:r>
      <w:r w:rsidR="00061900">
        <w:rPr>
          <w:lang w:val="en-GB" w:eastAsia="ja-JP"/>
        </w:rPr>
        <w:instrText xml:space="preserve"> REF _Ref102125154 \h </w:instrText>
      </w:r>
      <w:r w:rsidR="00D26183">
        <w:rPr>
          <w:lang w:val="en-GB" w:eastAsia="ja-JP"/>
        </w:rPr>
        <w:instrText xml:space="preserve"> \* MERGEFORMAT </w:instrText>
      </w:r>
      <w:r w:rsidR="00061900">
        <w:rPr>
          <w:lang w:val="en-GB" w:eastAsia="ja-JP"/>
        </w:rPr>
      </w:r>
      <w:r w:rsidR="00061900">
        <w:rPr>
          <w:lang w:val="en-GB" w:eastAsia="ja-JP"/>
        </w:rPr>
        <w:fldChar w:fldCharType="separate"/>
      </w:r>
      <w:r w:rsidR="00061900">
        <w:t xml:space="preserve">Figure </w:t>
      </w:r>
      <w:r w:rsidR="00061900">
        <w:rPr>
          <w:noProof/>
        </w:rPr>
        <w:t>5</w:t>
      </w:r>
      <w:r w:rsidR="00061900">
        <w:rPr>
          <w:lang w:val="en-GB" w:eastAsia="ja-JP"/>
        </w:rPr>
        <w:fldChar w:fldCharType="end"/>
      </w:r>
      <w:r w:rsidR="00061900">
        <w:rPr>
          <w:lang w:val="en-GB" w:eastAsia="ja-JP"/>
        </w:rPr>
        <w:t>.</w:t>
      </w:r>
      <w:r w:rsidR="00783487">
        <w:rPr>
          <w:lang w:val="en-GB" w:eastAsia="ja-JP"/>
        </w:rPr>
        <w:t xml:space="preserve"> It is a convolutional </w:t>
      </w:r>
      <w:r w:rsidR="00C45B01">
        <w:rPr>
          <w:lang w:val="en-GB" w:eastAsia="ja-JP"/>
        </w:rPr>
        <w:t>autoencoder</w:t>
      </w:r>
      <w:r w:rsidR="006E72A2">
        <w:rPr>
          <w:lang w:val="en-GB" w:eastAsia="ja-JP"/>
        </w:rPr>
        <w:t xml:space="preserve"> with residual connections</w:t>
      </w:r>
      <w:r w:rsidR="0040550A">
        <w:rPr>
          <w:lang w:val="en-GB" w:eastAsia="ja-JP"/>
        </w:rPr>
        <w:t xml:space="preserve"> and a few dense layers</w:t>
      </w:r>
      <w:r w:rsidR="00C45B01">
        <w:rPr>
          <w:lang w:val="en-GB" w:eastAsia="ja-JP"/>
        </w:rPr>
        <w:t>,</w:t>
      </w:r>
      <w:r w:rsidR="00D55158">
        <w:rPr>
          <w:lang w:val="en-GB" w:eastAsia="ja-JP"/>
        </w:rPr>
        <w:t xml:space="preserve"> </w:t>
      </w:r>
      <w:r w:rsidR="007D7A07">
        <w:rPr>
          <w:lang w:val="en-GB" w:eastAsia="ja-JP"/>
        </w:rPr>
        <w:t>split into</w:t>
      </w:r>
      <w:r w:rsidR="00D55158">
        <w:rPr>
          <w:lang w:val="en-GB" w:eastAsia="ja-JP"/>
        </w:rPr>
        <w:t xml:space="preserve"> four </w:t>
      </w:r>
      <w:r w:rsidR="00815241">
        <w:rPr>
          <w:lang w:val="en-GB" w:eastAsia="ja-JP"/>
        </w:rPr>
        <w:t>branches</w:t>
      </w:r>
      <w:r w:rsidR="00EF42A4">
        <w:rPr>
          <w:lang w:val="en-GB" w:eastAsia="ja-JP"/>
        </w:rPr>
        <w:t xml:space="preserve">. </w:t>
      </w:r>
      <w:r w:rsidR="00D209C1">
        <w:rPr>
          <w:lang w:val="en-GB" w:eastAsia="ja-JP"/>
        </w:rPr>
        <w:t>The branches are</w:t>
      </w:r>
      <w:r w:rsidR="00EF42A4">
        <w:rPr>
          <w:lang w:val="en-GB" w:eastAsia="ja-JP"/>
        </w:rPr>
        <w:t xml:space="preserve"> identical in terms of </w:t>
      </w:r>
      <w:proofErr w:type="gramStart"/>
      <w:r w:rsidR="003763AA">
        <w:rPr>
          <w:lang w:val="en-GB" w:eastAsia="ja-JP"/>
        </w:rPr>
        <w:t>architecture</w:t>
      </w:r>
      <w:r w:rsidR="00C52102">
        <w:rPr>
          <w:lang w:val="en-GB" w:eastAsia="ja-JP"/>
        </w:rPr>
        <w:t>, but</w:t>
      </w:r>
      <w:proofErr w:type="gramEnd"/>
      <w:r w:rsidR="00C52102">
        <w:rPr>
          <w:lang w:val="en-GB" w:eastAsia="ja-JP"/>
        </w:rPr>
        <w:t xml:space="preserve"> may learn different parameters</w:t>
      </w:r>
      <w:r w:rsidR="00936554">
        <w:rPr>
          <w:lang w:val="en-GB" w:eastAsia="ja-JP"/>
        </w:rPr>
        <w:t>.</w:t>
      </w:r>
      <w:r w:rsidR="00EF42A4">
        <w:rPr>
          <w:lang w:val="en-GB" w:eastAsia="ja-JP"/>
        </w:rPr>
        <w:t xml:space="preserve"> </w:t>
      </w:r>
      <w:r w:rsidR="00936554">
        <w:rPr>
          <w:lang w:val="en-GB" w:eastAsia="ja-JP"/>
        </w:rPr>
        <w:t>On the encoder</w:t>
      </w:r>
      <w:r w:rsidR="007A1C6D">
        <w:rPr>
          <w:lang w:val="en-GB" w:eastAsia="ja-JP"/>
        </w:rPr>
        <w:t>-</w:t>
      </w:r>
      <w:r w:rsidR="00936554">
        <w:rPr>
          <w:lang w:val="en-GB" w:eastAsia="ja-JP"/>
        </w:rPr>
        <w:t>side</w:t>
      </w:r>
      <w:r w:rsidR="007A1C6D">
        <w:rPr>
          <w:lang w:val="en-GB" w:eastAsia="ja-JP"/>
        </w:rPr>
        <w:t xml:space="preserve"> the </w:t>
      </w:r>
      <w:r w:rsidR="00F57D91">
        <w:rPr>
          <w:lang w:val="en-GB" w:eastAsia="ja-JP"/>
        </w:rPr>
        <w:t xml:space="preserve">input to </w:t>
      </w:r>
      <w:r w:rsidR="0094619E">
        <w:rPr>
          <w:lang w:val="en-GB" w:eastAsia="ja-JP"/>
        </w:rPr>
        <w:t>one</w:t>
      </w:r>
      <w:r w:rsidR="00F57D91">
        <w:rPr>
          <w:lang w:val="en-GB" w:eastAsia="ja-JP"/>
        </w:rPr>
        <w:t xml:space="preserve"> branch </w:t>
      </w:r>
      <w:r w:rsidR="00266D03">
        <w:rPr>
          <w:lang w:val="en-GB" w:eastAsia="ja-JP"/>
        </w:rPr>
        <w:t xml:space="preserve">corresponds to </w:t>
      </w:r>
      <w:r w:rsidR="007A1C6D">
        <w:rPr>
          <w:lang w:val="en-GB" w:eastAsia="ja-JP"/>
        </w:rPr>
        <w:t xml:space="preserve">the data from </w:t>
      </w:r>
      <w:r w:rsidR="0094619E">
        <w:rPr>
          <w:lang w:val="en-GB" w:eastAsia="ja-JP"/>
        </w:rPr>
        <w:t xml:space="preserve">one of the </w:t>
      </w:r>
      <w:r w:rsidR="00BC7EA5">
        <w:rPr>
          <w:lang w:val="en-GB" w:eastAsia="ja-JP"/>
        </w:rPr>
        <w:t xml:space="preserve">four </w:t>
      </w:r>
      <w:r w:rsidR="00370961">
        <w:rPr>
          <w:lang w:val="en-GB" w:eastAsia="ja-JP"/>
        </w:rPr>
        <w:t>Rx</w:t>
      </w:r>
      <w:r w:rsidR="004B21B7">
        <w:rPr>
          <w:lang w:val="en-GB" w:eastAsia="ja-JP"/>
        </w:rPr>
        <w:t>-ports</w:t>
      </w:r>
      <w:r w:rsidR="0094619E">
        <w:rPr>
          <w:lang w:val="en-GB" w:eastAsia="ja-JP"/>
        </w:rPr>
        <w:t xml:space="preserve"> on the UE</w:t>
      </w:r>
      <w:r w:rsidR="000410A9">
        <w:rPr>
          <w:lang w:val="en-GB" w:eastAsia="ja-JP"/>
        </w:rPr>
        <w:t>, and one the decoder side each branch</w:t>
      </w:r>
      <w:r w:rsidR="00D54718">
        <w:rPr>
          <w:lang w:val="en-GB" w:eastAsia="ja-JP"/>
        </w:rPr>
        <w:t xml:space="preserve"> is tasked with</w:t>
      </w:r>
      <w:r w:rsidR="000410A9">
        <w:rPr>
          <w:lang w:val="en-GB" w:eastAsia="ja-JP"/>
        </w:rPr>
        <w:t xml:space="preserve"> reconstruct</w:t>
      </w:r>
      <w:r w:rsidR="00D54718">
        <w:rPr>
          <w:lang w:val="en-GB" w:eastAsia="ja-JP"/>
        </w:rPr>
        <w:t>ing</w:t>
      </w:r>
      <w:r w:rsidR="000410A9">
        <w:rPr>
          <w:lang w:val="en-GB" w:eastAsia="ja-JP"/>
        </w:rPr>
        <w:t xml:space="preserve"> </w:t>
      </w:r>
      <w:r w:rsidR="0040529D">
        <w:rPr>
          <w:lang w:val="en-GB" w:eastAsia="ja-JP"/>
        </w:rPr>
        <w:t xml:space="preserve">the </w:t>
      </w:r>
      <w:r w:rsidR="00027629">
        <w:rPr>
          <w:lang w:val="en-GB" w:eastAsia="ja-JP"/>
        </w:rPr>
        <w:t>data corresponding to</w:t>
      </w:r>
      <w:r w:rsidR="00277AD6">
        <w:rPr>
          <w:lang w:val="en-GB" w:eastAsia="ja-JP"/>
        </w:rPr>
        <w:t xml:space="preserve"> one UE</w:t>
      </w:r>
      <w:r w:rsidR="002D4A06">
        <w:rPr>
          <w:lang w:val="en-GB" w:eastAsia="ja-JP"/>
        </w:rPr>
        <w:t xml:space="preserve"> Rx-port</w:t>
      </w:r>
      <w:r w:rsidR="004B21B7">
        <w:rPr>
          <w:lang w:val="en-GB" w:eastAsia="ja-JP"/>
        </w:rPr>
        <w:t>.</w:t>
      </w:r>
      <w:r w:rsidR="00D1549F">
        <w:rPr>
          <w:lang w:val="en-GB" w:eastAsia="ja-JP"/>
        </w:rPr>
        <w:t xml:space="preserve"> </w:t>
      </w:r>
      <w:r w:rsidR="00585D12">
        <w:rPr>
          <w:lang w:val="en-GB" w:eastAsia="ja-JP"/>
        </w:rPr>
        <w:t>The entire autoencoder has approximately 1.6 million trainable parameters</w:t>
      </w:r>
      <w:r w:rsidR="002B4859">
        <w:rPr>
          <w:lang w:val="en-GB" w:eastAsia="ja-JP"/>
        </w:rPr>
        <w:t xml:space="preserve"> and takes about 8 hours to train on a high</w:t>
      </w:r>
      <w:r w:rsidR="00F65A9D">
        <w:rPr>
          <w:lang w:val="en-GB" w:eastAsia="ja-JP"/>
        </w:rPr>
        <w:t>-performance GPU</w:t>
      </w:r>
      <w:r w:rsidR="00AD19A7">
        <w:rPr>
          <w:lang w:val="en-GB" w:eastAsia="ja-JP"/>
        </w:rPr>
        <w:t xml:space="preserve">. </w:t>
      </w:r>
    </w:p>
    <w:p w14:paraId="390EC062" w14:textId="28E1EB99" w:rsidR="00E3137A" w:rsidRPr="000E472B" w:rsidRDefault="00E3137A" w:rsidP="00D26183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_Ref102125143 \h  \* MERGEFORMAT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 and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_Ref102125154 \h  \* MERGEFORMAT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 </w:t>
      </w:r>
      <w:r w:rsidR="0056232C">
        <w:rPr>
          <w:lang w:val="en-GB" w:eastAsia="ja-JP"/>
        </w:rPr>
        <w:t xml:space="preserve">only one of the branches are </w:t>
      </w:r>
      <w:r w:rsidR="006F168B">
        <w:rPr>
          <w:lang w:val="en-GB" w:eastAsia="ja-JP"/>
        </w:rPr>
        <w:t xml:space="preserve">explicitly </w:t>
      </w:r>
      <w:r w:rsidR="00E55C48">
        <w:rPr>
          <w:lang w:val="en-GB" w:eastAsia="ja-JP"/>
        </w:rPr>
        <w:t>described, as the other three have identical architecture. A</w:t>
      </w:r>
      <w:r>
        <w:rPr>
          <w:lang w:val="en-GB" w:eastAsia="ja-JP"/>
        </w:rPr>
        <w:t xml:space="preserve"> black box means a 2D convolution</w:t>
      </w:r>
      <w:r w:rsidR="009654B6">
        <w:rPr>
          <w:lang w:val="en-GB" w:eastAsia="ja-JP"/>
        </w:rPr>
        <w:t xml:space="preserve">, with a dashed line it is with </w:t>
      </w:r>
      <w:r w:rsidR="009654B6" w:rsidRPr="00266E99">
        <w:rPr>
          <w:i/>
          <w:iCs/>
          <w:lang w:val="en-GB" w:eastAsia="ja-JP"/>
        </w:rPr>
        <w:t>same padding</w:t>
      </w:r>
      <w:r w:rsidR="009654B6">
        <w:rPr>
          <w:lang w:val="en-GB" w:eastAsia="ja-JP"/>
        </w:rPr>
        <w:t xml:space="preserve"> and with solid line it is with </w:t>
      </w:r>
      <w:r w:rsidR="009654B6" w:rsidRPr="00266E99">
        <w:rPr>
          <w:i/>
          <w:iCs/>
          <w:lang w:val="en-GB" w:eastAsia="ja-JP"/>
        </w:rPr>
        <w:t>valid padding</w:t>
      </w:r>
      <w:r w:rsidR="00122B93">
        <w:rPr>
          <w:lang w:val="en-GB" w:eastAsia="ja-JP"/>
        </w:rPr>
        <w:t xml:space="preserve">, a blue box </w:t>
      </w:r>
      <w:r w:rsidR="00B6446E">
        <w:rPr>
          <w:lang w:val="en-GB" w:eastAsia="ja-JP"/>
        </w:rPr>
        <w:t>means a dense layer</w:t>
      </w:r>
      <w:r w:rsidR="00333A91">
        <w:rPr>
          <w:lang w:val="en-GB" w:eastAsia="ja-JP"/>
        </w:rPr>
        <w:t xml:space="preserve">, a yellow box </w:t>
      </w:r>
      <w:r w:rsidR="0084004C">
        <w:rPr>
          <w:lang w:val="en-GB" w:eastAsia="ja-JP"/>
        </w:rPr>
        <w:t>represents concatenation,</w:t>
      </w:r>
      <w:r w:rsidR="00F11C5D">
        <w:rPr>
          <w:lang w:val="en-GB" w:eastAsia="ja-JP"/>
        </w:rPr>
        <w:t xml:space="preserve"> and a green box is a 1D convolution with </w:t>
      </w:r>
      <w:r w:rsidR="00EC71A1" w:rsidRPr="00266E99">
        <w:rPr>
          <w:i/>
          <w:iCs/>
          <w:lang w:val="en-GB" w:eastAsia="ja-JP"/>
        </w:rPr>
        <w:t>same padding</w:t>
      </w:r>
      <w:r w:rsidR="00FD647C" w:rsidRPr="00266E99">
        <w:rPr>
          <w:lang w:val="en-GB" w:eastAsia="ja-JP"/>
        </w:rPr>
        <w:t>,</w:t>
      </w:r>
      <w:r w:rsidR="00FD647C">
        <w:rPr>
          <w:lang w:val="en-GB" w:eastAsia="ja-JP"/>
        </w:rPr>
        <w:t xml:space="preserve"> and the orange ovals </w:t>
      </w:r>
      <w:r w:rsidR="004D72E9">
        <w:rPr>
          <w:lang w:val="en-GB" w:eastAsia="ja-JP"/>
        </w:rPr>
        <w:t>is a residual connection realized through addition.</w:t>
      </w:r>
    </w:p>
    <w:p w14:paraId="5E3FBFB7" w14:textId="77777777" w:rsidR="003077DE" w:rsidRPr="000E472B" w:rsidRDefault="003077DE" w:rsidP="00D26183">
      <w:pPr>
        <w:jc w:val="both"/>
        <w:rPr>
          <w:lang w:val="en-GB" w:eastAsia="ja-JP"/>
        </w:rPr>
      </w:pPr>
    </w:p>
    <w:p w14:paraId="3580B7C8" w14:textId="78637FA5" w:rsidR="00391F72" w:rsidRDefault="00B36F05" w:rsidP="00391F72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62E8E57D" wp14:editId="1918DC93">
            <wp:extent cx="6120263" cy="2616835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Picture 77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263" cy="261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82F1D" w14:textId="412058F5" w:rsidR="00BD2A06" w:rsidRDefault="00391F72" w:rsidP="00391F72">
      <w:pPr>
        <w:pStyle w:val="Caption"/>
        <w:jc w:val="center"/>
      </w:pPr>
      <w:bookmarkStart w:id="39" w:name="_Ref10212514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39"/>
      <w:r>
        <w:t>: UE-side encoder</w:t>
      </w:r>
    </w:p>
    <w:p w14:paraId="18D0B72D" w14:textId="0915A4C9" w:rsidR="00391F72" w:rsidRDefault="00B36F05" w:rsidP="00391F72">
      <w:pPr>
        <w:pStyle w:val="BodyText"/>
        <w:keepNext/>
        <w:jc w:val="center"/>
      </w:pPr>
      <w:r>
        <w:rPr>
          <w:noProof/>
        </w:rPr>
        <w:lastRenderedPageBreak/>
        <w:drawing>
          <wp:inline distT="0" distB="0" distL="0" distR="0" wp14:anchorId="17C09297" wp14:editId="5428C134">
            <wp:extent cx="6119969" cy="3015615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Picture 78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969" cy="301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F559E" w14:textId="48623194" w:rsidR="0020600D" w:rsidRDefault="00391F72" w:rsidP="00391F72">
      <w:pPr>
        <w:pStyle w:val="Caption"/>
        <w:jc w:val="center"/>
      </w:pPr>
      <w:bookmarkStart w:id="40" w:name="_Ref1021251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40"/>
      <w:r>
        <w:t>: NW-side decoder</w:t>
      </w:r>
    </w:p>
    <w:p w14:paraId="7533F62A" w14:textId="77777777" w:rsidR="0020600D" w:rsidRDefault="0020600D" w:rsidP="00391F72">
      <w:pPr>
        <w:rPr>
          <w:lang w:eastAsia="en-GB"/>
        </w:rPr>
      </w:pPr>
    </w:p>
    <w:p w14:paraId="3B481EA2" w14:textId="77777777" w:rsidR="003A7EF3" w:rsidRPr="000E472B" w:rsidRDefault="003A7EF3" w:rsidP="000E472B">
      <w:pPr>
        <w:rPr>
          <w:lang w:eastAsia="en-GB"/>
        </w:rPr>
      </w:pPr>
    </w:p>
    <w:sectPr w:rsidR="003A7EF3" w:rsidRPr="000E472B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479BF" w14:textId="77777777" w:rsidR="00397314" w:rsidRDefault="00397314">
      <w:r>
        <w:separator/>
      </w:r>
    </w:p>
  </w:endnote>
  <w:endnote w:type="continuationSeparator" w:id="0">
    <w:p w14:paraId="73913BC6" w14:textId="77777777" w:rsidR="00397314" w:rsidRDefault="00397314">
      <w:r>
        <w:continuationSeparator/>
      </w:r>
    </w:p>
  </w:endnote>
  <w:endnote w:type="continuationNotice" w:id="1">
    <w:p w14:paraId="469FFC7B" w14:textId="77777777" w:rsidR="00397314" w:rsidRDefault="003973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85026" w14:textId="77777777" w:rsidR="00397314" w:rsidRDefault="00397314">
      <w:r>
        <w:separator/>
      </w:r>
    </w:p>
  </w:footnote>
  <w:footnote w:type="continuationSeparator" w:id="0">
    <w:p w14:paraId="5B17CAFB" w14:textId="77777777" w:rsidR="00397314" w:rsidRDefault="00397314">
      <w:r>
        <w:continuationSeparator/>
      </w:r>
    </w:p>
  </w:footnote>
  <w:footnote w:type="continuationNotice" w:id="1">
    <w:p w14:paraId="46CE01FD" w14:textId="77777777" w:rsidR="00397314" w:rsidRDefault="003973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1E62A5"/>
    <w:multiLevelType w:val="hybridMultilevel"/>
    <w:tmpl w:val="B5EC9F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5553C"/>
    <w:multiLevelType w:val="hybridMultilevel"/>
    <w:tmpl w:val="30DE34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6B81F81"/>
    <w:multiLevelType w:val="hybridMultilevel"/>
    <w:tmpl w:val="AB58DB6C"/>
    <w:lvl w:ilvl="0" w:tplc="72106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6DC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BA5B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6B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9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680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F295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C7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C055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BB7CC0"/>
    <w:multiLevelType w:val="hybridMultilevel"/>
    <w:tmpl w:val="44668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101BBB"/>
    <w:multiLevelType w:val="hybridMultilevel"/>
    <w:tmpl w:val="F9C6E45C"/>
    <w:lvl w:ilvl="0" w:tplc="3132B1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78F9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00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383D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D62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5E9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41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21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0E6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76250"/>
    <w:multiLevelType w:val="hybridMultilevel"/>
    <w:tmpl w:val="92820B1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7EC27AB"/>
    <w:multiLevelType w:val="hybridMultilevel"/>
    <w:tmpl w:val="120A8C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4334B"/>
    <w:multiLevelType w:val="hybridMultilevel"/>
    <w:tmpl w:val="F0E4E1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8C2755"/>
    <w:multiLevelType w:val="hybridMultilevel"/>
    <w:tmpl w:val="5074DD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8842854"/>
    <w:multiLevelType w:val="hybridMultilevel"/>
    <w:tmpl w:val="CEB81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36F6C"/>
    <w:multiLevelType w:val="hybridMultilevel"/>
    <w:tmpl w:val="A014CA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DF6DA4"/>
    <w:multiLevelType w:val="multilevel"/>
    <w:tmpl w:val="FA402536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B3B579B"/>
    <w:multiLevelType w:val="hybridMultilevel"/>
    <w:tmpl w:val="20CED2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19"/>
  </w:num>
  <w:num w:numId="4">
    <w:abstractNumId w:val="20"/>
  </w:num>
  <w:num w:numId="5">
    <w:abstractNumId w:val="14"/>
  </w:num>
  <w:num w:numId="6">
    <w:abstractNumId w:val="22"/>
  </w:num>
  <w:num w:numId="7">
    <w:abstractNumId w:val="32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1"/>
  </w:num>
  <w:num w:numId="16">
    <w:abstractNumId w:val="33"/>
  </w:num>
  <w:num w:numId="17">
    <w:abstractNumId w:val="7"/>
  </w:num>
  <w:num w:numId="18">
    <w:abstractNumId w:val="11"/>
  </w:num>
  <w:num w:numId="19">
    <w:abstractNumId w:val="4"/>
  </w:num>
  <w:num w:numId="20">
    <w:abstractNumId w:val="36"/>
  </w:num>
  <w:num w:numId="21">
    <w:abstractNumId w:val="17"/>
  </w:num>
  <w:num w:numId="22">
    <w:abstractNumId w:val="34"/>
  </w:num>
  <w:num w:numId="23">
    <w:abstractNumId w:val="16"/>
  </w:num>
  <w:num w:numId="24">
    <w:abstractNumId w:val="10"/>
  </w:num>
  <w:num w:numId="25">
    <w:abstractNumId w:val="35"/>
  </w:num>
  <w:num w:numId="26">
    <w:abstractNumId w:val="31"/>
  </w:num>
  <w:num w:numId="27">
    <w:abstractNumId w:val="5"/>
  </w:num>
  <w:num w:numId="28">
    <w:abstractNumId w:val="25"/>
  </w:num>
  <w:num w:numId="29">
    <w:abstractNumId w:val="37"/>
  </w:num>
  <w:num w:numId="30">
    <w:abstractNumId w:val="24"/>
  </w:num>
  <w:num w:numId="31">
    <w:abstractNumId w:val="8"/>
  </w:num>
  <w:num w:numId="32">
    <w:abstractNumId w:val="6"/>
  </w:num>
  <w:num w:numId="33">
    <w:abstractNumId w:val="18"/>
  </w:num>
  <w:num w:numId="34">
    <w:abstractNumId w:val="23"/>
  </w:num>
  <w:num w:numId="35">
    <w:abstractNumId w:val="26"/>
  </w:num>
  <w:num w:numId="36">
    <w:abstractNumId w:val="30"/>
  </w:num>
  <w:num w:numId="37">
    <w:abstractNumId w:val="13"/>
  </w:num>
  <w:num w:numId="3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C62"/>
    <w:rsid w:val="000018A9"/>
    <w:rsid w:val="00001CD5"/>
    <w:rsid w:val="00002A37"/>
    <w:rsid w:val="00003693"/>
    <w:rsid w:val="00003BEB"/>
    <w:rsid w:val="00004CD9"/>
    <w:rsid w:val="0000564C"/>
    <w:rsid w:val="00005A0C"/>
    <w:rsid w:val="00006446"/>
    <w:rsid w:val="000064D4"/>
    <w:rsid w:val="00006896"/>
    <w:rsid w:val="00007CDC"/>
    <w:rsid w:val="0001157D"/>
    <w:rsid w:val="0001162F"/>
    <w:rsid w:val="00011B28"/>
    <w:rsid w:val="00011F19"/>
    <w:rsid w:val="00011F9A"/>
    <w:rsid w:val="000144E0"/>
    <w:rsid w:val="00014710"/>
    <w:rsid w:val="00015213"/>
    <w:rsid w:val="00015571"/>
    <w:rsid w:val="00015D15"/>
    <w:rsid w:val="000167D6"/>
    <w:rsid w:val="00020B34"/>
    <w:rsid w:val="0002564D"/>
    <w:rsid w:val="00025ECA"/>
    <w:rsid w:val="00027629"/>
    <w:rsid w:val="00030ED6"/>
    <w:rsid w:val="00031968"/>
    <w:rsid w:val="000324B2"/>
    <w:rsid w:val="000325B8"/>
    <w:rsid w:val="00033BFE"/>
    <w:rsid w:val="00034C15"/>
    <w:rsid w:val="00035849"/>
    <w:rsid w:val="00035D91"/>
    <w:rsid w:val="00036728"/>
    <w:rsid w:val="00036BA1"/>
    <w:rsid w:val="00037980"/>
    <w:rsid w:val="00037A38"/>
    <w:rsid w:val="00037F00"/>
    <w:rsid w:val="0004086A"/>
    <w:rsid w:val="0004089D"/>
    <w:rsid w:val="0004089F"/>
    <w:rsid w:val="000410A9"/>
    <w:rsid w:val="00041840"/>
    <w:rsid w:val="00042158"/>
    <w:rsid w:val="000422E2"/>
    <w:rsid w:val="00042F22"/>
    <w:rsid w:val="0004365C"/>
    <w:rsid w:val="0004368C"/>
    <w:rsid w:val="000444EF"/>
    <w:rsid w:val="00045FF7"/>
    <w:rsid w:val="000477D4"/>
    <w:rsid w:val="00052A07"/>
    <w:rsid w:val="00053119"/>
    <w:rsid w:val="000534E3"/>
    <w:rsid w:val="000544CB"/>
    <w:rsid w:val="0005606A"/>
    <w:rsid w:val="00056782"/>
    <w:rsid w:val="00057117"/>
    <w:rsid w:val="00060B2F"/>
    <w:rsid w:val="000614EA"/>
    <w:rsid w:val="000616E7"/>
    <w:rsid w:val="00061900"/>
    <w:rsid w:val="00061989"/>
    <w:rsid w:val="00062ED1"/>
    <w:rsid w:val="0006398C"/>
    <w:rsid w:val="00063C91"/>
    <w:rsid w:val="0006487E"/>
    <w:rsid w:val="00064CFE"/>
    <w:rsid w:val="000651B5"/>
    <w:rsid w:val="00065E1A"/>
    <w:rsid w:val="00067229"/>
    <w:rsid w:val="00067573"/>
    <w:rsid w:val="00071B67"/>
    <w:rsid w:val="00071CDE"/>
    <w:rsid w:val="0007288A"/>
    <w:rsid w:val="00074ABA"/>
    <w:rsid w:val="00074DBA"/>
    <w:rsid w:val="00075909"/>
    <w:rsid w:val="000766E7"/>
    <w:rsid w:val="00077E5F"/>
    <w:rsid w:val="0008036A"/>
    <w:rsid w:val="00081AE6"/>
    <w:rsid w:val="00081EEF"/>
    <w:rsid w:val="000826FB"/>
    <w:rsid w:val="00082CE4"/>
    <w:rsid w:val="00082E8F"/>
    <w:rsid w:val="000855EB"/>
    <w:rsid w:val="00085B52"/>
    <w:rsid w:val="00085DCF"/>
    <w:rsid w:val="000861EE"/>
    <w:rsid w:val="000866F2"/>
    <w:rsid w:val="00087825"/>
    <w:rsid w:val="0009009F"/>
    <w:rsid w:val="00090616"/>
    <w:rsid w:val="00090617"/>
    <w:rsid w:val="00091557"/>
    <w:rsid w:val="000918D7"/>
    <w:rsid w:val="000924C1"/>
    <w:rsid w:val="000924F0"/>
    <w:rsid w:val="00093474"/>
    <w:rsid w:val="0009510F"/>
    <w:rsid w:val="00095290"/>
    <w:rsid w:val="00095440"/>
    <w:rsid w:val="00097C2C"/>
    <w:rsid w:val="000A1370"/>
    <w:rsid w:val="000A1B7B"/>
    <w:rsid w:val="000A2C6C"/>
    <w:rsid w:val="000A366F"/>
    <w:rsid w:val="000A4399"/>
    <w:rsid w:val="000A56F2"/>
    <w:rsid w:val="000A729C"/>
    <w:rsid w:val="000A73F4"/>
    <w:rsid w:val="000A7FEA"/>
    <w:rsid w:val="000B1431"/>
    <w:rsid w:val="000B2719"/>
    <w:rsid w:val="000B2942"/>
    <w:rsid w:val="000B3401"/>
    <w:rsid w:val="000B3A8F"/>
    <w:rsid w:val="000B4AB9"/>
    <w:rsid w:val="000B58C3"/>
    <w:rsid w:val="000B61E9"/>
    <w:rsid w:val="000B6C84"/>
    <w:rsid w:val="000B7BF1"/>
    <w:rsid w:val="000C07DD"/>
    <w:rsid w:val="000C165A"/>
    <w:rsid w:val="000C2BBB"/>
    <w:rsid w:val="000C2E19"/>
    <w:rsid w:val="000C4D8E"/>
    <w:rsid w:val="000C4F3B"/>
    <w:rsid w:val="000C5BD1"/>
    <w:rsid w:val="000C6E2F"/>
    <w:rsid w:val="000C7316"/>
    <w:rsid w:val="000D0D07"/>
    <w:rsid w:val="000D13DE"/>
    <w:rsid w:val="000D157D"/>
    <w:rsid w:val="000D27E3"/>
    <w:rsid w:val="000D4797"/>
    <w:rsid w:val="000D4CC6"/>
    <w:rsid w:val="000D5201"/>
    <w:rsid w:val="000D52BE"/>
    <w:rsid w:val="000D638D"/>
    <w:rsid w:val="000D6E90"/>
    <w:rsid w:val="000E0497"/>
    <w:rsid w:val="000E0527"/>
    <w:rsid w:val="000E1E92"/>
    <w:rsid w:val="000E1EB9"/>
    <w:rsid w:val="000E202F"/>
    <w:rsid w:val="000E2568"/>
    <w:rsid w:val="000E472B"/>
    <w:rsid w:val="000E51CF"/>
    <w:rsid w:val="000E546C"/>
    <w:rsid w:val="000E5E5C"/>
    <w:rsid w:val="000E60B7"/>
    <w:rsid w:val="000F06D6"/>
    <w:rsid w:val="000F0DC5"/>
    <w:rsid w:val="000F0EB1"/>
    <w:rsid w:val="000F1106"/>
    <w:rsid w:val="000F2B42"/>
    <w:rsid w:val="000F3BE9"/>
    <w:rsid w:val="000F3F6C"/>
    <w:rsid w:val="000F4546"/>
    <w:rsid w:val="000F693D"/>
    <w:rsid w:val="000F6DF3"/>
    <w:rsid w:val="001005FF"/>
    <w:rsid w:val="00103A97"/>
    <w:rsid w:val="001045E6"/>
    <w:rsid w:val="00105949"/>
    <w:rsid w:val="00105F55"/>
    <w:rsid w:val="001062FB"/>
    <w:rsid w:val="001063E6"/>
    <w:rsid w:val="0010742A"/>
    <w:rsid w:val="001107B5"/>
    <w:rsid w:val="00113CF4"/>
    <w:rsid w:val="001146B9"/>
    <w:rsid w:val="00115113"/>
    <w:rsid w:val="001153C0"/>
    <w:rsid w:val="001153EA"/>
    <w:rsid w:val="00115643"/>
    <w:rsid w:val="00116765"/>
    <w:rsid w:val="00117E48"/>
    <w:rsid w:val="00117F67"/>
    <w:rsid w:val="00120822"/>
    <w:rsid w:val="001219F5"/>
    <w:rsid w:val="00121A20"/>
    <w:rsid w:val="00122B93"/>
    <w:rsid w:val="0012377F"/>
    <w:rsid w:val="00124314"/>
    <w:rsid w:val="001243F6"/>
    <w:rsid w:val="00126A22"/>
    <w:rsid w:val="00126B4A"/>
    <w:rsid w:val="001270F2"/>
    <w:rsid w:val="00127803"/>
    <w:rsid w:val="00130CB3"/>
    <w:rsid w:val="00132C72"/>
    <w:rsid w:val="00132FD0"/>
    <w:rsid w:val="001342B9"/>
    <w:rsid w:val="001344C0"/>
    <w:rsid w:val="001346FA"/>
    <w:rsid w:val="00134C7F"/>
    <w:rsid w:val="00135252"/>
    <w:rsid w:val="001361B5"/>
    <w:rsid w:val="0013762F"/>
    <w:rsid w:val="00137AB5"/>
    <w:rsid w:val="00137B21"/>
    <w:rsid w:val="00137F0B"/>
    <w:rsid w:val="00141755"/>
    <w:rsid w:val="0014288C"/>
    <w:rsid w:val="00142D75"/>
    <w:rsid w:val="001434FE"/>
    <w:rsid w:val="00143ECE"/>
    <w:rsid w:val="001456C1"/>
    <w:rsid w:val="00146FB9"/>
    <w:rsid w:val="00150EDC"/>
    <w:rsid w:val="0015180B"/>
    <w:rsid w:val="00151E23"/>
    <w:rsid w:val="001526E0"/>
    <w:rsid w:val="00152912"/>
    <w:rsid w:val="00152DD0"/>
    <w:rsid w:val="001551B5"/>
    <w:rsid w:val="001575FE"/>
    <w:rsid w:val="00162BDD"/>
    <w:rsid w:val="0016368A"/>
    <w:rsid w:val="00164652"/>
    <w:rsid w:val="00164A03"/>
    <w:rsid w:val="0016568E"/>
    <w:rsid w:val="001659C1"/>
    <w:rsid w:val="00165E68"/>
    <w:rsid w:val="00166B12"/>
    <w:rsid w:val="00170429"/>
    <w:rsid w:val="0017071C"/>
    <w:rsid w:val="001710A3"/>
    <w:rsid w:val="00171BAD"/>
    <w:rsid w:val="00172399"/>
    <w:rsid w:val="00173A8E"/>
    <w:rsid w:val="00173D1B"/>
    <w:rsid w:val="00174894"/>
    <w:rsid w:val="0017502C"/>
    <w:rsid w:val="0017504D"/>
    <w:rsid w:val="00175D8F"/>
    <w:rsid w:val="00176D0E"/>
    <w:rsid w:val="0018031E"/>
    <w:rsid w:val="0018043E"/>
    <w:rsid w:val="00180FAA"/>
    <w:rsid w:val="0018143F"/>
    <w:rsid w:val="00181FF8"/>
    <w:rsid w:val="00182F36"/>
    <w:rsid w:val="00183DB9"/>
    <w:rsid w:val="00184797"/>
    <w:rsid w:val="001848AC"/>
    <w:rsid w:val="00186192"/>
    <w:rsid w:val="00186579"/>
    <w:rsid w:val="001868FF"/>
    <w:rsid w:val="0018732E"/>
    <w:rsid w:val="00187B3B"/>
    <w:rsid w:val="00190AC1"/>
    <w:rsid w:val="00190BCE"/>
    <w:rsid w:val="00190ED6"/>
    <w:rsid w:val="001930A7"/>
    <w:rsid w:val="0019341A"/>
    <w:rsid w:val="001934B4"/>
    <w:rsid w:val="001942CE"/>
    <w:rsid w:val="001944A1"/>
    <w:rsid w:val="00196993"/>
    <w:rsid w:val="00197DF9"/>
    <w:rsid w:val="001A034A"/>
    <w:rsid w:val="001A060A"/>
    <w:rsid w:val="001A1987"/>
    <w:rsid w:val="001A2564"/>
    <w:rsid w:val="001A2B81"/>
    <w:rsid w:val="001A2F6C"/>
    <w:rsid w:val="001A38EC"/>
    <w:rsid w:val="001A3F94"/>
    <w:rsid w:val="001A5124"/>
    <w:rsid w:val="001A6173"/>
    <w:rsid w:val="001A62FA"/>
    <w:rsid w:val="001A6CBA"/>
    <w:rsid w:val="001A7097"/>
    <w:rsid w:val="001A7743"/>
    <w:rsid w:val="001A7E39"/>
    <w:rsid w:val="001B0449"/>
    <w:rsid w:val="001B09CE"/>
    <w:rsid w:val="001B0D97"/>
    <w:rsid w:val="001B124B"/>
    <w:rsid w:val="001B3191"/>
    <w:rsid w:val="001B3B3E"/>
    <w:rsid w:val="001B4B57"/>
    <w:rsid w:val="001B5A5D"/>
    <w:rsid w:val="001B6C83"/>
    <w:rsid w:val="001B6F7B"/>
    <w:rsid w:val="001B7CCF"/>
    <w:rsid w:val="001C03F2"/>
    <w:rsid w:val="001C048C"/>
    <w:rsid w:val="001C14C9"/>
    <w:rsid w:val="001C1CE5"/>
    <w:rsid w:val="001C1ECD"/>
    <w:rsid w:val="001C2F14"/>
    <w:rsid w:val="001C3458"/>
    <w:rsid w:val="001C3D2A"/>
    <w:rsid w:val="001C4E5B"/>
    <w:rsid w:val="001D45B8"/>
    <w:rsid w:val="001D5101"/>
    <w:rsid w:val="001D51BA"/>
    <w:rsid w:val="001D53E7"/>
    <w:rsid w:val="001D5804"/>
    <w:rsid w:val="001D6342"/>
    <w:rsid w:val="001D67E4"/>
    <w:rsid w:val="001D6D53"/>
    <w:rsid w:val="001D7F6B"/>
    <w:rsid w:val="001E17E4"/>
    <w:rsid w:val="001E231F"/>
    <w:rsid w:val="001E29C7"/>
    <w:rsid w:val="001E2F65"/>
    <w:rsid w:val="001E4CB8"/>
    <w:rsid w:val="001E52B3"/>
    <w:rsid w:val="001E58E2"/>
    <w:rsid w:val="001E7AED"/>
    <w:rsid w:val="001F3916"/>
    <w:rsid w:val="001F4979"/>
    <w:rsid w:val="001F5175"/>
    <w:rsid w:val="001F54C5"/>
    <w:rsid w:val="001F5B21"/>
    <w:rsid w:val="001F662C"/>
    <w:rsid w:val="001F669D"/>
    <w:rsid w:val="001F7074"/>
    <w:rsid w:val="00200490"/>
    <w:rsid w:val="00200FE9"/>
    <w:rsid w:val="00201BE9"/>
    <w:rsid w:val="00201D34"/>
    <w:rsid w:val="00201F3A"/>
    <w:rsid w:val="00203694"/>
    <w:rsid w:val="00203F96"/>
    <w:rsid w:val="00204197"/>
    <w:rsid w:val="0020600D"/>
    <w:rsid w:val="002069B2"/>
    <w:rsid w:val="00207FA3"/>
    <w:rsid w:val="00210BA0"/>
    <w:rsid w:val="00210CEF"/>
    <w:rsid w:val="00211CEA"/>
    <w:rsid w:val="00214DA8"/>
    <w:rsid w:val="00215199"/>
    <w:rsid w:val="00215328"/>
    <w:rsid w:val="00215423"/>
    <w:rsid w:val="002158FA"/>
    <w:rsid w:val="00216E0F"/>
    <w:rsid w:val="00220600"/>
    <w:rsid w:val="00220700"/>
    <w:rsid w:val="002214E8"/>
    <w:rsid w:val="00221D5B"/>
    <w:rsid w:val="00221EE9"/>
    <w:rsid w:val="002224DB"/>
    <w:rsid w:val="00223795"/>
    <w:rsid w:val="00223F3D"/>
    <w:rsid w:val="00223FCB"/>
    <w:rsid w:val="002252C3"/>
    <w:rsid w:val="00225C54"/>
    <w:rsid w:val="00230765"/>
    <w:rsid w:val="00230D18"/>
    <w:rsid w:val="00230E42"/>
    <w:rsid w:val="00230FF1"/>
    <w:rsid w:val="002319E4"/>
    <w:rsid w:val="00232A9D"/>
    <w:rsid w:val="00232EB7"/>
    <w:rsid w:val="00234535"/>
    <w:rsid w:val="00235632"/>
    <w:rsid w:val="00235872"/>
    <w:rsid w:val="00235B4A"/>
    <w:rsid w:val="00235CB6"/>
    <w:rsid w:val="0023752D"/>
    <w:rsid w:val="00240388"/>
    <w:rsid w:val="00240FE0"/>
    <w:rsid w:val="00241559"/>
    <w:rsid w:val="00241D55"/>
    <w:rsid w:val="00242301"/>
    <w:rsid w:val="002430F4"/>
    <w:rsid w:val="002435B3"/>
    <w:rsid w:val="00245178"/>
    <w:rsid w:val="002458EB"/>
    <w:rsid w:val="00245F57"/>
    <w:rsid w:val="00245F99"/>
    <w:rsid w:val="00246441"/>
    <w:rsid w:val="002500C8"/>
    <w:rsid w:val="00250272"/>
    <w:rsid w:val="00250744"/>
    <w:rsid w:val="00252213"/>
    <w:rsid w:val="0025257F"/>
    <w:rsid w:val="002545C3"/>
    <w:rsid w:val="00257543"/>
    <w:rsid w:val="002617E7"/>
    <w:rsid w:val="00263D4B"/>
    <w:rsid w:val="00264228"/>
    <w:rsid w:val="00264334"/>
    <w:rsid w:val="0026473E"/>
    <w:rsid w:val="00266214"/>
    <w:rsid w:val="00266B12"/>
    <w:rsid w:val="00266D03"/>
    <w:rsid w:val="00266E99"/>
    <w:rsid w:val="00267C83"/>
    <w:rsid w:val="00267E8D"/>
    <w:rsid w:val="002700F3"/>
    <w:rsid w:val="0027144F"/>
    <w:rsid w:val="00271813"/>
    <w:rsid w:val="00271986"/>
    <w:rsid w:val="00271F3A"/>
    <w:rsid w:val="00273278"/>
    <w:rsid w:val="002737F4"/>
    <w:rsid w:val="00274AEC"/>
    <w:rsid w:val="00277AD6"/>
    <w:rsid w:val="002805F5"/>
    <w:rsid w:val="0028065C"/>
    <w:rsid w:val="00280751"/>
    <w:rsid w:val="00280E86"/>
    <w:rsid w:val="00281A3F"/>
    <w:rsid w:val="00282239"/>
    <w:rsid w:val="0028280A"/>
    <w:rsid w:val="0028314D"/>
    <w:rsid w:val="00284163"/>
    <w:rsid w:val="002842A4"/>
    <w:rsid w:val="00284DE9"/>
    <w:rsid w:val="00286353"/>
    <w:rsid w:val="00286873"/>
    <w:rsid w:val="00286ACD"/>
    <w:rsid w:val="00287838"/>
    <w:rsid w:val="00287D26"/>
    <w:rsid w:val="002904FE"/>
    <w:rsid w:val="002907B5"/>
    <w:rsid w:val="00292EB7"/>
    <w:rsid w:val="00296227"/>
    <w:rsid w:val="00296F44"/>
    <w:rsid w:val="0029777D"/>
    <w:rsid w:val="002977E5"/>
    <w:rsid w:val="002A055E"/>
    <w:rsid w:val="002A063B"/>
    <w:rsid w:val="002A1013"/>
    <w:rsid w:val="002A1D4E"/>
    <w:rsid w:val="002A21B1"/>
    <w:rsid w:val="002A2869"/>
    <w:rsid w:val="002A2B73"/>
    <w:rsid w:val="002A2D40"/>
    <w:rsid w:val="002A4558"/>
    <w:rsid w:val="002A5713"/>
    <w:rsid w:val="002A5C82"/>
    <w:rsid w:val="002A6042"/>
    <w:rsid w:val="002A65A4"/>
    <w:rsid w:val="002A6DB4"/>
    <w:rsid w:val="002B0409"/>
    <w:rsid w:val="002B0D41"/>
    <w:rsid w:val="002B24D6"/>
    <w:rsid w:val="002B41E6"/>
    <w:rsid w:val="002B4859"/>
    <w:rsid w:val="002B5922"/>
    <w:rsid w:val="002B6C17"/>
    <w:rsid w:val="002B6E9F"/>
    <w:rsid w:val="002B7396"/>
    <w:rsid w:val="002C0514"/>
    <w:rsid w:val="002C07FF"/>
    <w:rsid w:val="002C0C71"/>
    <w:rsid w:val="002C1D7E"/>
    <w:rsid w:val="002C1E6C"/>
    <w:rsid w:val="002C3A5E"/>
    <w:rsid w:val="002C3E0E"/>
    <w:rsid w:val="002C3EB4"/>
    <w:rsid w:val="002C41E6"/>
    <w:rsid w:val="002C49CD"/>
    <w:rsid w:val="002C5259"/>
    <w:rsid w:val="002C545A"/>
    <w:rsid w:val="002C6367"/>
    <w:rsid w:val="002D071A"/>
    <w:rsid w:val="002D0844"/>
    <w:rsid w:val="002D15EC"/>
    <w:rsid w:val="002D30FA"/>
    <w:rsid w:val="002D34B2"/>
    <w:rsid w:val="002D3C76"/>
    <w:rsid w:val="002D48B0"/>
    <w:rsid w:val="002D4A06"/>
    <w:rsid w:val="002D5B37"/>
    <w:rsid w:val="002D5CA0"/>
    <w:rsid w:val="002D7637"/>
    <w:rsid w:val="002E0E6E"/>
    <w:rsid w:val="002E17F2"/>
    <w:rsid w:val="002E2E21"/>
    <w:rsid w:val="002E4BAC"/>
    <w:rsid w:val="002E5E63"/>
    <w:rsid w:val="002E7CAE"/>
    <w:rsid w:val="002F0FD0"/>
    <w:rsid w:val="002F13E4"/>
    <w:rsid w:val="002F1DA2"/>
    <w:rsid w:val="002F20E2"/>
    <w:rsid w:val="002F2771"/>
    <w:rsid w:val="002F37A9"/>
    <w:rsid w:val="002F643E"/>
    <w:rsid w:val="00300CAD"/>
    <w:rsid w:val="00301CE6"/>
    <w:rsid w:val="0030256B"/>
    <w:rsid w:val="00302D09"/>
    <w:rsid w:val="003037E4"/>
    <w:rsid w:val="00304C25"/>
    <w:rsid w:val="0030501F"/>
    <w:rsid w:val="00305CB0"/>
    <w:rsid w:val="00305DBC"/>
    <w:rsid w:val="003060E8"/>
    <w:rsid w:val="003077DE"/>
    <w:rsid w:val="00307BA1"/>
    <w:rsid w:val="003105F3"/>
    <w:rsid w:val="00311702"/>
    <w:rsid w:val="00311E82"/>
    <w:rsid w:val="00312231"/>
    <w:rsid w:val="00313FD6"/>
    <w:rsid w:val="003143BD"/>
    <w:rsid w:val="00315363"/>
    <w:rsid w:val="0031586C"/>
    <w:rsid w:val="00316679"/>
    <w:rsid w:val="0031690A"/>
    <w:rsid w:val="00317BF1"/>
    <w:rsid w:val="003203ED"/>
    <w:rsid w:val="00320ADC"/>
    <w:rsid w:val="003215C8"/>
    <w:rsid w:val="00322C32"/>
    <w:rsid w:val="00322C9F"/>
    <w:rsid w:val="00322FF0"/>
    <w:rsid w:val="00324D23"/>
    <w:rsid w:val="003267C3"/>
    <w:rsid w:val="00326BFC"/>
    <w:rsid w:val="003303DE"/>
    <w:rsid w:val="00331751"/>
    <w:rsid w:val="00332AB6"/>
    <w:rsid w:val="00333A91"/>
    <w:rsid w:val="00333D7B"/>
    <w:rsid w:val="00334579"/>
    <w:rsid w:val="00334EE8"/>
    <w:rsid w:val="00335858"/>
    <w:rsid w:val="00335E55"/>
    <w:rsid w:val="0033664C"/>
    <w:rsid w:val="00336BDA"/>
    <w:rsid w:val="00337D00"/>
    <w:rsid w:val="00340D88"/>
    <w:rsid w:val="003411F4"/>
    <w:rsid w:val="00342741"/>
    <w:rsid w:val="00342BD7"/>
    <w:rsid w:val="00344501"/>
    <w:rsid w:val="00344A48"/>
    <w:rsid w:val="00344C90"/>
    <w:rsid w:val="00344DC3"/>
    <w:rsid w:val="00345D79"/>
    <w:rsid w:val="00346C89"/>
    <w:rsid w:val="00346DB5"/>
    <w:rsid w:val="003471D6"/>
    <w:rsid w:val="003477B1"/>
    <w:rsid w:val="00350E5A"/>
    <w:rsid w:val="00352750"/>
    <w:rsid w:val="003551B4"/>
    <w:rsid w:val="00355729"/>
    <w:rsid w:val="003559A5"/>
    <w:rsid w:val="00357380"/>
    <w:rsid w:val="003602D9"/>
    <w:rsid w:val="003604CE"/>
    <w:rsid w:val="00360954"/>
    <w:rsid w:val="003614E9"/>
    <w:rsid w:val="003629A2"/>
    <w:rsid w:val="003633EE"/>
    <w:rsid w:val="00364030"/>
    <w:rsid w:val="003641CF"/>
    <w:rsid w:val="00364421"/>
    <w:rsid w:val="00364519"/>
    <w:rsid w:val="00364723"/>
    <w:rsid w:val="00364B7E"/>
    <w:rsid w:val="00364D6C"/>
    <w:rsid w:val="00364E0E"/>
    <w:rsid w:val="00367884"/>
    <w:rsid w:val="00370961"/>
    <w:rsid w:val="00370E47"/>
    <w:rsid w:val="003728CD"/>
    <w:rsid w:val="00373849"/>
    <w:rsid w:val="00373D91"/>
    <w:rsid w:val="003742AC"/>
    <w:rsid w:val="00374A86"/>
    <w:rsid w:val="00375D75"/>
    <w:rsid w:val="00375D80"/>
    <w:rsid w:val="003763AA"/>
    <w:rsid w:val="00376BB7"/>
    <w:rsid w:val="00377CE1"/>
    <w:rsid w:val="003806DB"/>
    <w:rsid w:val="00383AC9"/>
    <w:rsid w:val="00384B87"/>
    <w:rsid w:val="00385747"/>
    <w:rsid w:val="00385BF0"/>
    <w:rsid w:val="00385CC2"/>
    <w:rsid w:val="00385D8D"/>
    <w:rsid w:val="00391D55"/>
    <w:rsid w:val="00391F72"/>
    <w:rsid w:val="003939FF"/>
    <w:rsid w:val="0039570D"/>
    <w:rsid w:val="00396792"/>
    <w:rsid w:val="00396D29"/>
    <w:rsid w:val="00396E84"/>
    <w:rsid w:val="00397314"/>
    <w:rsid w:val="0039743C"/>
    <w:rsid w:val="003A0C51"/>
    <w:rsid w:val="003A1881"/>
    <w:rsid w:val="003A2223"/>
    <w:rsid w:val="003A2A0F"/>
    <w:rsid w:val="003A2AA0"/>
    <w:rsid w:val="003A45A1"/>
    <w:rsid w:val="003A5B0A"/>
    <w:rsid w:val="003A6BAC"/>
    <w:rsid w:val="003A70A4"/>
    <w:rsid w:val="003A7EF3"/>
    <w:rsid w:val="003B159C"/>
    <w:rsid w:val="003B369F"/>
    <w:rsid w:val="003B36A3"/>
    <w:rsid w:val="003B440F"/>
    <w:rsid w:val="003B5DFD"/>
    <w:rsid w:val="003B64BB"/>
    <w:rsid w:val="003B770B"/>
    <w:rsid w:val="003B7FE5"/>
    <w:rsid w:val="003C1118"/>
    <w:rsid w:val="003C11C8"/>
    <w:rsid w:val="003C2702"/>
    <w:rsid w:val="003C400D"/>
    <w:rsid w:val="003C4039"/>
    <w:rsid w:val="003C4173"/>
    <w:rsid w:val="003C43B9"/>
    <w:rsid w:val="003C68AE"/>
    <w:rsid w:val="003C7441"/>
    <w:rsid w:val="003C7806"/>
    <w:rsid w:val="003D0962"/>
    <w:rsid w:val="003D109F"/>
    <w:rsid w:val="003D2478"/>
    <w:rsid w:val="003D3C45"/>
    <w:rsid w:val="003D3DA7"/>
    <w:rsid w:val="003D58EA"/>
    <w:rsid w:val="003D5B1F"/>
    <w:rsid w:val="003D7979"/>
    <w:rsid w:val="003D7A0E"/>
    <w:rsid w:val="003E15FA"/>
    <w:rsid w:val="003E43BB"/>
    <w:rsid w:val="003E48FC"/>
    <w:rsid w:val="003E55E4"/>
    <w:rsid w:val="003E5BCD"/>
    <w:rsid w:val="003E621D"/>
    <w:rsid w:val="003E6913"/>
    <w:rsid w:val="003E74E3"/>
    <w:rsid w:val="003F05C7"/>
    <w:rsid w:val="003F07D8"/>
    <w:rsid w:val="003F1EB8"/>
    <w:rsid w:val="003F2B01"/>
    <w:rsid w:val="003F2CD4"/>
    <w:rsid w:val="003F3248"/>
    <w:rsid w:val="003F68DD"/>
    <w:rsid w:val="003F6BBE"/>
    <w:rsid w:val="003F7326"/>
    <w:rsid w:val="004000E8"/>
    <w:rsid w:val="00401876"/>
    <w:rsid w:val="00402E2B"/>
    <w:rsid w:val="00403642"/>
    <w:rsid w:val="00404BF0"/>
    <w:rsid w:val="004050AB"/>
    <w:rsid w:val="0040512B"/>
    <w:rsid w:val="0040529D"/>
    <w:rsid w:val="0040550A"/>
    <w:rsid w:val="00405CA5"/>
    <w:rsid w:val="004075DB"/>
    <w:rsid w:val="00407CD3"/>
    <w:rsid w:val="00410134"/>
    <w:rsid w:val="00410B72"/>
    <w:rsid w:val="00410F18"/>
    <w:rsid w:val="00411E06"/>
    <w:rsid w:val="00412304"/>
    <w:rsid w:val="0041263E"/>
    <w:rsid w:val="00412BA6"/>
    <w:rsid w:val="004133AF"/>
    <w:rsid w:val="00413AAC"/>
    <w:rsid w:val="00413E92"/>
    <w:rsid w:val="00415565"/>
    <w:rsid w:val="004203A6"/>
    <w:rsid w:val="00420CD7"/>
    <w:rsid w:val="00421105"/>
    <w:rsid w:val="00422AA4"/>
    <w:rsid w:val="004233D1"/>
    <w:rsid w:val="00423E1C"/>
    <w:rsid w:val="004242F4"/>
    <w:rsid w:val="00424582"/>
    <w:rsid w:val="00424C7F"/>
    <w:rsid w:val="00424EB7"/>
    <w:rsid w:val="00425413"/>
    <w:rsid w:val="00426A4B"/>
    <w:rsid w:val="00426EC2"/>
    <w:rsid w:val="00427248"/>
    <w:rsid w:val="00430440"/>
    <w:rsid w:val="00430878"/>
    <w:rsid w:val="00430C1C"/>
    <w:rsid w:val="00431444"/>
    <w:rsid w:val="00436794"/>
    <w:rsid w:val="0043682D"/>
    <w:rsid w:val="00437361"/>
    <w:rsid w:val="00437447"/>
    <w:rsid w:val="00441234"/>
    <w:rsid w:val="00441A92"/>
    <w:rsid w:val="004431DC"/>
    <w:rsid w:val="0044400F"/>
    <w:rsid w:val="00444C14"/>
    <w:rsid w:val="00444F56"/>
    <w:rsid w:val="00445447"/>
    <w:rsid w:val="00446488"/>
    <w:rsid w:val="00447ABA"/>
    <w:rsid w:val="004505B2"/>
    <w:rsid w:val="00451449"/>
    <w:rsid w:val="004517AA"/>
    <w:rsid w:val="00452609"/>
    <w:rsid w:val="00452CAC"/>
    <w:rsid w:val="00457565"/>
    <w:rsid w:val="00457B71"/>
    <w:rsid w:val="00457B7B"/>
    <w:rsid w:val="00464689"/>
    <w:rsid w:val="0046531C"/>
    <w:rsid w:val="00465564"/>
    <w:rsid w:val="00466698"/>
    <w:rsid w:val="004669E2"/>
    <w:rsid w:val="0046738C"/>
    <w:rsid w:val="00467916"/>
    <w:rsid w:val="00470694"/>
    <w:rsid w:val="00470C31"/>
    <w:rsid w:val="00471BDE"/>
    <w:rsid w:val="00471BEA"/>
    <w:rsid w:val="00471CEE"/>
    <w:rsid w:val="00471DE0"/>
    <w:rsid w:val="00473263"/>
    <w:rsid w:val="004734D0"/>
    <w:rsid w:val="004740B6"/>
    <w:rsid w:val="0047556B"/>
    <w:rsid w:val="004757EC"/>
    <w:rsid w:val="00477768"/>
    <w:rsid w:val="00477921"/>
    <w:rsid w:val="004806D5"/>
    <w:rsid w:val="00481D5D"/>
    <w:rsid w:val="00482F04"/>
    <w:rsid w:val="00483D8A"/>
    <w:rsid w:val="00485A96"/>
    <w:rsid w:val="004860FC"/>
    <w:rsid w:val="00486865"/>
    <w:rsid w:val="00487F91"/>
    <w:rsid w:val="00491BA7"/>
    <w:rsid w:val="00492BC5"/>
    <w:rsid w:val="00494E15"/>
    <w:rsid w:val="00496253"/>
    <w:rsid w:val="004964F1"/>
    <w:rsid w:val="0049695D"/>
    <w:rsid w:val="004A16BC"/>
    <w:rsid w:val="004A2B94"/>
    <w:rsid w:val="004A2BD1"/>
    <w:rsid w:val="004A2D1A"/>
    <w:rsid w:val="004A3A6A"/>
    <w:rsid w:val="004A61AC"/>
    <w:rsid w:val="004A6CC1"/>
    <w:rsid w:val="004A7C24"/>
    <w:rsid w:val="004A7F04"/>
    <w:rsid w:val="004B0714"/>
    <w:rsid w:val="004B21B7"/>
    <w:rsid w:val="004B258D"/>
    <w:rsid w:val="004B2BD6"/>
    <w:rsid w:val="004B35EC"/>
    <w:rsid w:val="004B6606"/>
    <w:rsid w:val="004B66D6"/>
    <w:rsid w:val="004B6F6A"/>
    <w:rsid w:val="004B7584"/>
    <w:rsid w:val="004B7C0C"/>
    <w:rsid w:val="004C0368"/>
    <w:rsid w:val="004C1910"/>
    <w:rsid w:val="004C2CE1"/>
    <w:rsid w:val="004C34FB"/>
    <w:rsid w:val="004C3898"/>
    <w:rsid w:val="004C633A"/>
    <w:rsid w:val="004D0AAF"/>
    <w:rsid w:val="004D0CD0"/>
    <w:rsid w:val="004D36B1"/>
    <w:rsid w:val="004D68D0"/>
    <w:rsid w:val="004D72E9"/>
    <w:rsid w:val="004D7EBD"/>
    <w:rsid w:val="004D7FC0"/>
    <w:rsid w:val="004E0B20"/>
    <w:rsid w:val="004E1D8F"/>
    <w:rsid w:val="004E2680"/>
    <w:rsid w:val="004E28F9"/>
    <w:rsid w:val="004E462E"/>
    <w:rsid w:val="004E56DC"/>
    <w:rsid w:val="004E576D"/>
    <w:rsid w:val="004E72C8"/>
    <w:rsid w:val="004E75B9"/>
    <w:rsid w:val="004E76F4"/>
    <w:rsid w:val="004F078F"/>
    <w:rsid w:val="004F0B4E"/>
    <w:rsid w:val="004F0B6C"/>
    <w:rsid w:val="004F17AD"/>
    <w:rsid w:val="004F1C3C"/>
    <w:rsid w:val="004F2078"/>
    <w:rsid w:val="004F25E2"/>
    <w:rsid w:val="004F2C9B"/>
    <w:rsid w:val="004F4DA3"/>
    <w:rsid w:val="004F61F1"/>
    <w:rsid w:val="004F6643"/>
    <w:rsid w:val="00501505"/>
    <w:rsid w:val="005015E4"/>
    <w:rsid w:val="005015FC"/>
    <w:rsid w:val="00504AF2"/>
    <w:rsid w:val="005053F8"/>
    <w:rsid w:val="005055FE"/>
    <w:rsid w:val="0050600A"/>
    <w:rsid w:val="0050648F"/>
    <w:rsid w:val="00506557"/>
    <w:rsid w:val="0050677A"/>
    <w:rsid w:val="0051007F"/>
    <w:rsid w:val="0051028D"/>
    <w:rsid w:val="005108D8"/>
    <w:rsid w:val="005116F9"/>
    <w:rsid w:val="00514EFD"/>
    <w:rsid w:val="005153A7"/>
    <w:rsid w:val="00515864"/>
    <w:rsid w:val="00516DA7"/>
    <w:rsid w:val="005172B2"/>
    <w:rsid w:val="005173B9"/>
    <w:rsid w:val="00517F35"/>
    <w:rsid w:val="00521788"/>
    <w:rsid w:val="00521987"/>
    <w:rsid w:val="005219CF"/>
    <w:rsid w:val="00522822"/>
    <w:rsid w:val="005258DB"/>
    <w:rsid w:val="00530251"/>
    <w:rsid w:val="00530640"/>
    <w:rsid w:val="00532AD4"/>
    <w:rsid w:val="00533AB0"/>
    <w:rsid w:val="0053431E"/>
    <w:rsid w:val="00534B59"/>
    <w:rsid w:val="00536759"/>
    <w:rsid w:val="00536CD1"/>
    <w:rsid w:val="00537C62"/>
    <w:rsid w:val="00541AC1"/>
    <w:rsid w:val="00541D63"/>
    <w:rsid w:val="00541E0E"/>
    <w:rsid w:val="005438F2"/>
    <w:rsid w:val="00544AFA"/>
    <w:rsid w:val="00544E9A"/>
    <w:rsid w:val="00545646"/>
    <w:rsid w:val="00545F78"/>
    <w:rsid w:val="00546970"/>
    <w:rsid w:val="00547343"/>
    <w:rsid w:val="0055053A"/>
    <w:rsid w:val="00550A37"/>
    <w:rsid w:val="00550B8F"/>
    <w:rsid w:val="0055166A"/>
    <w:rsid w:val="00551824"/>
    <w:rsid w:val="00552236"/>
    <w:rsid w:val="0055246D"/>
    <w:rsid w:val="00552729"/>
    <w:rsid w:val="00553930"/>
    <w:rsid w:val="00554E19"/>
    <w:rsid w:val="00560B7D"/>
    <w:rsid w:val="0056114E"/>
    <w:rsid w:val="0056121F"/>
    <w:rsid w:val="00561631"/>
    <w:rsid w:val="00561FC7"/>
    <w:rsid w:val="0056232C"/>
    <w:rsid w:val="00564313"/>
    <w:rsid w:val="0056742E"/>
    <w:rsid w:val="00571526"/>
    <w:rsid w:val="00572505"/>
    <w:rsid w:val="00572E59"/>
    <w:rsid w:val="00573796"/>
    <w:rsid w:val="0057673C"/>
    <w:rsid w:val="0057687B"/>
    <w:rsid w:val="00576AD5"/>
    <w:rsid w:val="0057773A"/>
    <w:rsid w:val="00581623"/>
    <w:rsid w:val="00581731"/>
    <w:rsid w:val="00582809"/>
    <w:rsid w:val="005835E9"/>
    <w:rsid w:val="00583632"/>
    <w:rsid w:val="00584F29"/>
    <w:rsid w:val="0058563B"/>
    <w:rsid w:val="00585D12"/>
    <w:rsid w:val="00585D66"/>
    <w:rsid w:val="00586476"/>
    <w:rsid w:val="00586F62"/>
    <w:rsid w:val="00587435"/>
    <w:rsid w:val="0058798C"/>
    <w:rsid w:val="005900FA"/>
    <w:rsid w:val="00590443"/>
    <w:rsid w:val="00590843"/>
    <w:rsid w:val="00590BFC"/>
    <w:rsid w:val="005935A4"/>
    <w:rsid w:val="00593863"/>
    <w:rsid w:val="00594020"/>
    <w:rsid w:val="005945FA"/>
    <w:rsid w:val="005948C2"/>
    <w:rsid w:val="00594A68"/>
    <w:rsid w:val="00594BA9"/>
    <w:rsid w:val="0059511C"/>
    <w:rsid w:val="00595DCA"/>
    <w:rsid w:val="005975FF"/>
    <w:rsid w:val="0059779B"/>
    <w:rsid w:val="00597F35"/>
    <w:rsid w:val="005A0D42"/>
    <w:rsid w:val="005A1958"/>
    <w:rsid w:val="005A209A"/>
    <w:rsid w:val="005A2682"/>
    <w:rsid w:val="005A2D3B"/>
    <w:rsid w:val="005A3FE1"/>
    <w:rsid w:val="005A61A9"/>
    <w:rsid w:val="005A662D"/>
    <w:rsid w:val="005A7C9D"/>
    <w:rsid w:val="005B01CD"/>
    <w:rsid w:val="005B1409"/>
    <w:rsid w:val="005B1A1C"/>
    <w:rsid w:val="005B35D7"/>
    <w:rsid w:val="005B392A"/>
    <w:rsid w:val="005B3AA3"/>
    <w:rsid w:val="005B58B3"/>
    <w:rsid w:val="005B62E4"/>
    <w:rsid w:val="005B6F83"/>
    <w:rsid w:val="005C00DC"/>
    <w:rsid w:val="005C1973"/>
    <w:rsid w:val="005C2FB6"/>
    <w:rsid w:val="005C3A83"/>
    <w:rsid w:val="005C5045"/>
    <w:rsid w:val="005C74FB"/>
    <w:rsid w:val="005D0A01"/>
    <w:rsid w:val="005D1602"/>
    <w:rsid w:val="005D3CB7"/>
    <w:rsid w:val="005D4196"/>
    <w:rsid w:val="005D54BB"/>
    <w:rsid w:val="005D79C2"/>
    <w:rsid w:val="005E0D46"/>
    <w:rsid w:val="005E328D"/>
    <w:rsid w:val="005E34EC"/>
    <w:rsid w:val="005E385F"/>
    <w:rsid w:val="005E4DE8"/>
    <w:rsid w:val="005E541B"/>
    <w:rsid w:val="005E5B81"/>
    <w:rsid w:val="005F2026"/>
    <w:rsid w:val="005F2CB1"/>
    <w:rsid w:val="005F3025"/>
    <w:rsid w:val="005F36C9"/>
    <w:rsid w:val="005F3A03"/>
    <w:rsid w:val="005F44CA"/>
    <w:rsid w:val="005F454E"/>
    <w:rsid w:val="005F52F0"/>
    <w:rsid w:val="005F618C"/>
    <w:rsid w:val="005F6A27"/>
    <w:rsid w:val="005F70BD"/>
    <w:rsid w:val="0060018E"/>
    <w:rsid w:val="00601622"/>
    <w:rsid w:val="00601F66"/>
    <w:rsid w:val="0060283C"/>
    <w:rsid w:val="00603872"/>
    <w:rsid w:val="006047DC"/>
    <w:rsid w:val="00604F14"/>
    <w:rsid w:val="00605B77"/>
    <w:rsid w:val="00607A91"/>
    <w:rsid w:val="00610289"/>
    <w:rsid w:val="00611B83"/>
    <w:rsid w:val="00612735"/>
    <w:rsid w:val="00613257"/>
    <w:rsid w:val="00614EAE"/>
    <w:rsid w:val="00615474"/>
    <w:rsid w:val="00617C1D"/>
    <w:rsid w:val="00620A71"/>
    <w:rsid w:val="00620D80"/>
    <w:rsid w:val="0062158B"/>
    <w:rsid w:val="00621B5E"/>
    <w:rsid w:val="006234A6"/>
    <w:rsid w:val="00623B59"/>
    <w:rsid w:val="00630001"/>
    <w:rsid w:val="006311B3"/>
    <w:rsid w:val="00631985"/>
    <w:rsid w:val="0063284C"/>
    <w:rsid w:val="00633E47"/>
    <w:rsid w:val="00634009"/>
    <w:rsid w:val="0063549E"/>
    <w:rsid w:val="00636398"/>
    <w:rsid w:val="006368D3"/>
    <w:rsid w:val="006377EC"/>
    <w:rsid w:val="00640B66"/>
    <w:rsid w:val="0064151F"/>
    <w:rsid w:val="00641533"/>
    <w:rsid w:val="0064208D"/>
    <w:rsid w:val="00643475"/>
    <w:rsid w:val="0064396A"/>
    <w:rsid w:val="00643A41"/>
    <w:rsid w:val="00643B9C"/>
    <w:rsid w:val="0064624E"/>
    <w:rsid w:val="00650AB9"/>
    <w:rsid w:val="00650D00"/>
    <w:rsid w:val="00651859"/>
    <w:rsid w:val="00652DB1"/>
    <w:rsid w:val="00652F27"/>
    <w:rsid w:val="00653A98"/>
    <w:rsid w:val="00654CB9"/>
    <w:rsid w:val="00655733"/>
    <w:rsid w:val="00655ACD"/>
    <w:rsid w:val="0065643F"/>
    <w:rsid w:val="00656A92"/>
    <w:rsid w:val="00656CAD"/>
    <w:rsid w:val="00656DDE"/>
    <w:rsid w:val="0066011D"/>
    <w:rsid w:val="006607C0"/>
    <w:rsid w:val="006613A6"/>
    <w:rsid w:val="006627A2"/>
    <w:rsid w:val="006634E6"/>
    <w:rsid w:val="00663599"/>
    <w:rsid w:val="006655EE"/>
    <w:rsid w:val="00665B5E"/>
    <w:rsid w:val="00666D5A"/>
    <w:rsid w:val="00667EE7"/>
    <w:rsid w:val="00670922"/>
    <w:rsid w:val="00670BE1"/>
    <w:rsid w:val="0067218F"/>
    <w:rsid w:val="006741F2"/>
    <w:rsid w:val="00674CC3"/>
    <w:rsid w:val="00675C72"/>
    <w:rsid w:val="0067622C"/>
    <w:rsid w:val="0067667D"/>
    <w:rsid w:val="006771F9"/>
    <w:rsid w:val="006776D7"/>
    <w:rsid w:val="00677B23"/>
    <w:rsid w:val="00677D3C"/>
    <w:rsid w:val="00680C71"/>
    <w:rsid w:val="00680CF5"/>
    <w:rsid w:val="00681003"/>
    <w:rsid w:val="006817C9"/>
    <w:rsid w:val="00681F5D"/>
    <w:rsid w:val="00683B14"/>
    <w:rsid w:val="00683ECE"/>
    <w:rsid w:val="006844DE"/>
    <w:rsid w:val="00685017"/>
    <w:rsid w:val="006856C5"/>
    <w:rsid w:val="006860BE"/>
    <w:rsid w:val="0068709D"/>
    <w:rsid w:val="006872A9"/>
    <w:rsid w:val="00691690"/>
    <w:rsid w:val="00691BA3"/>
    <w:rsid w:val="0069269F"/>
    <w:rsid w:val="00693D9A"/>
    <w:rsid w:val="00694F22"/>
    <w:rsid w:val="00695085"/>
    <w:rsid w:val="00695FC2"/>
    <w:rsid w:val="00696949"/>
    <w:rsid w:val="00697052"/>
    <w:rsid w:val="006A0DA2"/>
    <w:rsid w:val="006A19BC"/>
    <w:rsid w:val="006A2411"/>
    <w:rsid w:val="006A276D"/>
    <w:rsid w:val="006A440A"/>
    <w:rsid w:val="006A46FB"/>
    <w:rsid w:val="006A4F0E"/>
    <w:rsid w:val="006A5462"/>
    <w:rsid w:val="006A5E28"/>
    <w:rsid w:val="006A6644"/>
    <w:rsid w:val="006A697B"/>
    <w:rsid w:val="006A7AFF"/>
    <w:rsid w:val="006B0E26"/>
    <w:rsid w:val="006B173F"/>
    <w:rsid w:val="006B1816"/>
    <w:rsid w:val="006B1EED"/>
    <w:rsid w:val="006B2099"/>
    <w:rsid w:val="006B2F18"/>
    <w:rsid w:val="006B50CF"/>
    <w:rsid w:val="006B5685"/>
    <w:rsid w:val="006C03B8"/>
    <w:rsid w:val="006C08CA"/>
    <w:rsid w:val="006C295E"/>
    <w:rsid w:val="006C2991"/>
    <w:rsid w:val="006C2C96"/>
    <w:rsid w:val="006C33AF"/>
    <w:rsid w:val="006C3820"/>
    <w:rsid w:val="006C5985"/>
    <w:rsid w:val="006C5EC9"/>
    <w:rsid w:val="006C6059"/>
    <w:rsid w:val="006C7522"/>
    <w:rsid w:val="006D5545"/>
    <w:rsid w:val="006D5563"/>
    <w:rsid w:val="006D6F08"/>
    <w:rsid w:val="006D78FF"/>
    <w:rsid w:val="006D7B3F"/>
    <w:rsid w:val="006E062C"/>
    <w:rsid w:val="006E1C82"/>
    <w:rsid w:val="006E28B7"/>
    <w:rsid w:val="006E2A9B"/>
    <w:rsid w:val="006E3310"/>
    <w:rsid w:val="006E43C0"/>
    <w:rsid w:val="006E4E39"/>
    <w:rsid w:val="006E545A"/>
    <w:rsid w:val="006E565E"/>
    <w:rsid w:val="006E5712"/>
    <w:rsid w:val="006E5D38"/>
    <w:rsid w:val="006E673D"/>
    <w:rsid w:val="006E7289"/>
    <w:rsid w:val="006E72A2"/>
    <w:rsid w:val="006E7D3B"/>
    <w:rsid w:val="006F168B"/>
    <w:rsid w:val="006F1B70"/>
    <w:rsid w:val="006F30DF"/>
    <w:rsid w:val="006F341D"/>
    <w:rsid w:val="006F35D9"/>
    <w:rsid w:val="006F3CDE"/>
    <w:rsid w:val="006F4280"/>
    <w:rsid w:val="006F58D4"/>
    <w:rsid w:val="006F6582"/>
    <w:rsid w:val="00700AFC"/>
    <w:rsid w:val="0070346E"/>
    <w:rsid w:val="007040D4"/>
    <w:rsid w:val="00704DD2"/>
    <w:rsid w:val="00704EDB"/>
    <w:rsid w:val="007059D3"/>
    <w:rsid w:val="00706101"/>
    <w:rsid w:val="00707072"/>
    <w:rsid w:val="00707D61"/>
    <w:rsid w:val="00711690"/>
    <w:rsid w:val="00711962"/>
    <w:rsid w:val="00712287"/>
    <w:rsid w:val="00712772"/>
    <w:rsid w:val="007148D3"/>
    <w:rsid w:val="00715B9A"/>
    <w:rsid w:val="007160A4"/>
    <w:rsid w:val="00716628"/>
    <w:rsid w:val="00717A87"/>
    <w:rsid w:val="0072016D"/>
    <w:rsid w:val="0072118E"/>
    <w:rsid w:val="007216F3"/>
    <w:rsid w:val="00721B32"/>
    <w:rsid w:val="00722C5B"/>
    <w:rsid w:val="00723388"/>
    <w:rsid w:val="00724CA2"/>
    <w:rsid w:val="007257D0"/>
    <w:rsid w:val="00726EA6"/>
    <w:rsid w:val="00726FD1"/>
    <w:rsid w:val="00727208"/>
    <w:rsid w:val="00727680"/>
    <w:rsid w:val="0073046F"/>
    <w:rsid w:val="0073323D"/>
    <w:rsid w:val="00734403"/>
    <w:rsid w:val="007346BC"/>
    <w:rsid w:val="007348B1"/>
    <w:rsid w:val="0073606D"/>
    <w:rsid w:val="007362A6"/>
    <w:rsid w:val="00736D7D"/>
    <w:rsid w:val="007373F7"/>
    <w:rsid w:val="007375AF"/>
    <w:rsid w:val="007375FD"/>
    <w:rsid w:val="00740E58"/>
    <w:rsid w:val="007415FD"/>
    <w:rsid w:val="007445A0"/>
    <w:rsid w:val="00744C8B"/>
    <w:rsid w:val="0074524B"/>
    <w:rsid w:val="00747080"/>
    <w:rsid w:val="00747D8B"/>
    <w:rsid w:val="00747FA6"/>
    <w:rsid w:val="00750DF2"/>
    <w:rsid w:val="00750FAB"/>
    <w:rsid w:val="00751228"/>
    <w:rsid w:val="00751A58"/>
    <w:rsid w:val="0075299E"/>
    <w:rsid w:val="00752A1B"/>
    <w:rsid w:val="0075329A"/>
    <w:rsid w:val="00754A1D"/>
    <w:rsid w:val="00755A72"/>
    <w:rsid w:val="007571E1"/>
    <w:rsid w:val="00757FFB"/>
    <w:rsid w:val="00760144"/>
    <w:rsid w:val="007604B2"/>
    <w:rsid w:val="00760602"/>
    <w:rsid w:val="00760A2A"/>
    <w:rsid w:val="00762AD6"/>
    <w:rsid w:val="00762EE7"/>
    <w:rsid w:val="00763D20"/>
    <w:rsid w:val="00763EAB"/>
    <w:rsid w:val="00765281"/>
    <w:rsid w:val="00766281"/>
    <w:rsid w:val="007665F6"/>
    <w:rsid w:val="00766BAD"/>
    <w:rsid w:val="007674DF"/>
    <w:rsid w:val="007710D3"/>
    <w:rsid w:val="007729A2"/>
    <w:rsid w:val="007755F2"/>
    <w:rsid w:val="00775648"/>
    <w:rsid w:val="00775C8F"/>
    <w:rsid w:val="007763C6"/>
    <w:rsid w:val="0077658E"/>
    <w:rsid w:val="00776971"/>
    <w:rsid w:val="007808D2"/>
    <w:rsid w:val="00780963"/>
    <w:rsid w:val="00780A80"/>
    <w:rsid w:val="0078177E"/>
    <w:rsid w:val="0078304C"/>
    <w:rsid w:val="00783487"/>
    <w:rsid w:val="00783496"/>
    <w:rsid w:val="00783673"/>
    <w:rsid w:val="007851BA"/>
    <w:rsid w:val="00785490"/>
    <w:rsid w:val="007924DF"/>
    <w:rsid w:val="007925EA"/>
    <w:rsid w:val="0079286B"/>
    <w:rsid w:val="00793CD8"/>
    <w:rsid w:val="00793FCF"/>
    <w:rsid w:val="00794867"/>
    <w:rsid w:val="00795160"/>
    <w:rsid w:val="00795C92"/>
    <w:rsid w:val="00796231"/>
    <w:rsid w:val="00797505"/>
    <w:rsid w:val="00797AD2"/>
    <w:rsid w:val="00797E6A"/>
    <w:rsid w:val="007A03A0"/>
    <w:rsid w:val="007A1C6D"/>
    <w:rsid w:val="007A1CB3"/>
    <w:rsid w:val="007A306F"/>
    <w:rsid w:val="007A3106"/>
    <w:rsid w:val="007A43A6"/>
    <w:rsid w:val="007A44B6"/>
    <w:rsid w:val="007A4D1C"/>
    <w:rsid w:val="007A58A6"/>
    <w:rsid w:val="007A69B6"/>
    <w:rsid w:val="007A6A05"/>
    <w:rsid w:val="007B056A"/>
    <w:rsid w:val="007B0703"/>
    <w:rsid w:val="007B13AE"/>
    <w:rsid w:val="007B3324"/>
    <w:rsid w:val="007B3381"/>
    <w:rsid w:val="007B355D"/>
    <w:rsid w:val="007B3804"/>
    <w:rsid w:val="007B3D2D"/>
    <w:rsid w:val="007B3FB1"/>
    <w:rsid w:val="007B48C2"/>
    <w:rsid w:val="007B50AE"/>
    <w:rsid w:val="007B51DF"/>
    <w:rsid w:val="007B553D"/>
    <w:rsid w:val="007B5B5B"/>
    <w:rsid w:val="007B5BA2"/>
    <w:rsid w:val="007C02C1"/>
    <w:rsid w:val="007C05DD"/>
    <w:rsid w:val="007C2695"/>
    <w:rsid w:val="007C2CA7"/>
    <w:rsid w:val="007C350F"/>
    <w:rsid w:val="007C3D18"/>
    <w:rsid w:val="007C4806"/>
    <w:rsid w:val="007C60BF"/>
    <w:rsid w:val="007C6492"/>
    <w:rsid w:val="007C6A07"/>
    <w:rsid w:val="007C75A1"/>
    <w:rsid w:val="007C77A5"/>
    <w:rsid w:val="007D04E5"/>
    <w:rsid w:val="007D1F09"/>
    <w:rsid w:val="007D2157"/>
    <w:rsid w:val="007D518C"/>
    <w:rsid w:val="007D5478"/>
    <w:rsid w:val="007D5879"/>
    <w:rsid w:val="007D5901"/>
    <w:rsid w:val="007D5983"/>
    <w:rsid w:val="007D65DA"/>
    <w:rsid w:val="007D7526"/>
    <w:rsid w:val="007D7A07"/>
    <w:rsid w:val="007E147A"/>
    <w:rsid w:val="007E1A56"/>
    <w:rsid w:val="007E1F7F"/>
    <w:rsid w:val="007E2B01"/>
    <w:rsid w:val="007E38D2"/>
    <w:rsid w:val="007E4610"/>
    <w:rsid w:val="007E4715"/>
    <w:rsid w:val="007E505B"/>
    <w:rsid w:val="007E6A5E"/>
    <w:rsid w:val="007E7091"/>
    <w:rsid w:val="007E70EC"/>
    <w:rsid w:val="007E7D4B"/>
    <w:rsid w:val="007E7E37"/>
    <w:rsid w:val="007F0223"/>
    <w:rsid w:val="007F263E"/>
    <w:rsid w:val="007F319E"/>
    <w:rsid w:val="007F4AE3"/>
    <w:rsid w:val="0080064A"/>
    <w:rsid w:val="008009BD"/>
    <w:rsid w:val="008016E4"/>
    <w:rsid w:val="008027C0"/>
    <w:rsid w:val="00802813"/>
    <w:rsid w:val="00803FAE"/>
    <w:rsid w:val="00804278"/>
    <w:rsid w:val="0080605F"/>
    <w:rsid w:val="00806D8F"/>
    <w:rsid w:val="00806DBD"/>
    <w:rsid w:val="00807786"/>
    <w:rsid w:val="008113EE"/>
    <w:rsid w:val="00811FCB"/>
    <w:rsid w:val="00813540"/>
    <w:rsid w:val="0081478E"/>
    <w:rsid w:val="00815241"/>
    <w:rsid w:val="00815795"/>
    <w:rsid w:val="008158D6"/>
    <w:rsid w:val="00815A0A"/>
    <w:rsid w:val="00817196"/>
    <w:rsid w:val="00820556"/>
    <w:rsid w:val="008213FA"/>
    <w:rsid w:val="008235DB"/>
    <w:rsid w:val="00824A72"/>
    <w:rsid w:val="00824A9C"/>
    <w:rsid w:val="00824AB4"/>
    <w:rsid w:val="0082542F"/>
    <w:rsid w:val="00825C42"/>
    <w:rsid w:val="00825D25"/>
    <w:rsid w:val="00826A33"/>
    <w:rsid w:val="00826BA1"/>
    <w:rsid w:val="008278D0"/>
    <w:rsid w:val="00827D6F"/>
    <w:rsid w:val="00827ED5"/>
    <w:rsid w:val="008318A9"/>
    <w:rsid w:val="0083323A"/>
    <w:rsid w:val="00834DD7"/>
    <w:rsid w:val="008376AC"/>
    <w:rsid w:val="0084004C"/>
    <w:rsid w:val="008402A0"/>
    <w:rsid w:val="008406CE"/>
    <w:rsid w:val="00842531"/>
    <w:rsid w:val="008430A0"/>
    <w:rsid w:val="00843B15"/>
    <w:rsid w:val="00844354"/>
    <w:rsid w:val="008444E8"/>
    <w:rsid w:val="00844E80"/>
    <w:rsid w:val="00846FE7"/>
    <w:rsid w:val="0084705F"/>
    <w:rsid w:val="008478E5"/>
    <w:rsid w:val="00847D19"/>
    <w:rsid w:val="0085384D"/>
    <w:rsid w:val="00855D01"/>
    <w:rsid w:val="00855EB6"/>
    <w:rsid w:val="00856911"/>
    <w:rsid w:val="00856BCA"/>
    <w:rsid w:val="008602A2"/>
    <w:rsid w:val="008608A0"/>
    <w:rsid w:val="00861C04"/>
    <w:rsid w:val="008622B2"/>
    <w:rsid w:val="008630BC"/>
    <w:rsid w:val="00863F79"/>
    <w:rsid w:val="008677FD"/>
    <w:rsid w:val="008706D4"/>
    <w:rsid w:val="00870F8A"/>
    <w:rsid w:val="008711B2"/>
    <w:rsid w:val="008719A4"/>
    <w:rsid w:val="00871D23"/>
    <w:rsid w:val="00872C6D"/>
    <w:rsid w:val="00873A5B"/>
    <w:rsid w:val="00874312"/>
    <w:rsid w:val="0087437C"/>
    <w:rsid w:val="00875CD7"/>
    <w:rsid w:val="00876B4D"/>
    <w:rsid w:val="00876C35"/>
    <w:rsid w:val="00877F18"/>
    <w:rsid w:val="00880608"/>
    <w:rsid w:val="00881197"/>
    <w:rsid w:val="00883566"/>
    <w:rsid w:val="00883843"/>
    <w:rsid w:val="008848AA"/>
    <w:rsid w:val="00884A7E"/>
    <w:rsid w:val="00884B33"/>
    <w:rsid w:val="0089017A"/>
    <w:rsid w:val="00890A55"/>
    <w:rsid w:val="00891266"/>
    <w:rsid w:val="00891597"/>
    <w:rsid w:val="008941E3"/>
    <w:rsid w:val="00894A88"/>
    <w:rsid w:val="00895386"/>
    <w:rsid w:val="00897035"/>
    <w:rsid w:val="0089715A"/>
    <w:rsid w:val="008A002C"/>
    <w:rsid w:val="008A1A04"/>
    <w:rsid w:val="008A1B80"/>
    <w:rsid w:val="008A21FF"/>
    <w:rsid w:val="008A2595"/>
    <w:rsid w:val="008A2CE2"/>
    <w:rsid w:val="008A30AC"/>
    <w:rsid w:val="008A30BF"/>
    <w:rsid w:val="008A44B8"/>
    <w:rsid w:val="008A4A3F"/>
    <w:rsid w:val="008A51A8"/>
    <w:rsid w:val="008A54C7"/>
    <w:rsid w:val="008A5C4F"/>
    <w:rsid w:val="008A77D8"/>
    <w:rsid w:val="008A7DED"/>
    <w:rsid w:val="008B0483"/>
    <w:rsid w:val="008B120C"/>
    <w:rsid w:val="008B1F7E"/>
    <w:rsid w:val="008B500F"/>
    <w:rsid w:val="008B50B2"/>
    <w:rsid w:val="008B51A0"/>
    <w:rsid w:val="008B53D7"/>
    <w:rsid w:val="008B592A"/>
    <w:rsid w:val="008B7B5C"/>
    <w:rsid w:val="008C0021"/>
    <w:rsid w:val="008C0C99"/>
    <w:rsid w:val="008C0E6C"/>
    <w:rsid w:val="008C2017"/>
    <w:rsid w:val="008C267C"/>
    <w:rsid w:val="008C3AD2"/>
    <w:rsid w:val="008C43B7"/>
    <w:rsid w:val="008C4958"/>
    <w:rsid w:val="008C4BAA"/>
    <w:rsid w:val="008C4BC9"/>
    <w:rsid w:val="008C4E18"/>
    <w:rsid w:val="008C6269"/>
    <w:rsid w:val="008C6AE8"/>
    <w:rsid w:val="008C7573"/>
    <w:rsid w:val="008D00A5"/>
    <w:rsid w:val="008D01DC"/>
    <w:rsid w:val="008D17C6"/>
    <w:rsid w:val="008D2DC1"/>
    <w:rsid w:val="008D34F1"/>
    <w:rsid w:val="008D39D8"/>
    <w:rsid w:val="008D4BF7"/>
    <w:rsid w:val="008D6D1A"/>
    <w:rsid w:val="008E065E"/>
    <w:rsid w:val="008E0927"/>
    <w:rsid w:val="008E09BE"/>
    <w:rsid w:val="008E1909"/>
    <w:rsid w:val="008E2A4A"/>
    <w:rsid w:val="008E3784"/>
    <w:rsid w:val="008E38C0"/>
    <w:rsid w:val="008E3F00"/>
    <w:rsid w:val="008E5041"/>
    <w:rsid w:val="008E69A6"/>
    <w:rsid w:val="008E6CCF"/>
    <w:rsid w:val="008E714E"/>
    <w:rsid w:val="008F1AA2"/>
    <w:rsid w:val="008F1C4E"/>
    <w:rsid w:val="008F1EAB"/>
    <w:rsid w:val="008F25FF"/>
    <w:rsid w:val="008F33DC"/>
    <w:rsid w:val="008F477F"/>
    <w:rsid w:val="008F5072"/>
    <w:rsid w:val="008F6C3D"/>
    <w:rsid w:val="008F7A2E"/>
    <w:rsid w:val="008F7DED"/>
    <w:rsid w:val="00900F92"/>
    <w:rsid w:val="0090119F"/>
    <w:rsid w:val="0090188E"/>
    <w:rsid w:val="00902350"/>
    <w:rsid w:val="0090336B"/>
    <w:rsid w:val="009053AA"/>
    <w:rsid w:val="00905EAF"/>
    <w:rsid w:val="00906939"/>
    <w:rsid w:val="0090760F"/>
    <w:rsid w:val="00910B7D"/>
    <w:rsid w:val="00911331"/>
    <w:rsid w:val="00911DFB"/>
    <w:rsid w:val="0091291E"/>
    <w:rsid w:val="009138A6"/>
    <w:rsid w:val="009138DB"/>
    <w:rsid w:val="009139D9"/>
    <w:rsid w:val="00914AD8"/>
    <w:rsid w:val="0091508E"/>
    <w:rsid w:val="00915C15"/>
    <w:rsid w:val="00916079"/>
    <w:rsid w:val="00916620"/>
    <w:rsid w:val="00916FC0"/>
    <w:rsid w:val="00917CE9"/>
    <w:rsid w:val="009200B3"/>
    <w:rsid w:val="0092075B"/>
    <w:rsid w:val="00920BF2"/>
    <w:rsid w:val="00920C6D"/>
    <w:rsid w:val="009219EE"/>
    <w:rsid w:val="00922010"/>
    <w:rsid w:val="00922455"/>
    <w:rsid w:val="00922A8C"/>
    <w:rsid w:val="009249B2"/>
    <w:rsid w:val="00927652"/>
    <w:rsid w:val="00931BD9"/>
    <w:rsid w:val="009327A2"/>
    <w:rsid w:val="00934839"/>
    <w:rsid w:val="00936554"/>
    <w:rsid w:val="0093662A"/>
    <w:rsid w:val="009368F3"/>
    <w:rsid w:val="00936E37"/>
    <w:rsid w:val="00936E97"/>
    <w:rsid w:val="009374EE"/>
    <w:rsid w:val="00937EDB"/>
    <w:rsid w:val="00940D7E"/>
    <w:rsid w:val="00941636"/>
    <w:rsid w:val="00943742"/>
    <w:rsid w:val="009457D1"/>
    <w:rsid w:val="00945C05"/>
    <w:rsid w:val="0094619E"/>
    <w:rsid w:val="00946945"/>
    <w:rsid w:val="00946EEE"/>
    <w:rsid w:val="009471B1"/>
    <w:rsid w:val="00947713"/>
    <w:rsid w:val="00950DE7"/>
    <w:rsid w:val="00953920"/>
    <w:rsid w:val="00953D47"/>
    <w:rsid w:val="0095405C"/>
    <w:rsid w:val="00954F9B"/>
    <w:rsid w:val="00955E8C"/>
    <w:rsid w:val="0095681E"/>
    <w:rsid w:val="00956A3F"/>
    <w:rsid w:val="009572D4"/>
    <w:rsid w:val="009574DF"/>
    <w:rsid w:val="00960418"/>
    <w:rsid w:val="00961921"/>
    <w:rsid w:val="00961A48"/>
    <w:rsid w:val="00961B68"/>
    <w:rsid w:val="00962ECB"/>
    <w:rsid w:val="00963CE5"/>
    <w:rsid w:val="0096430A"/>
    <w:rsid w:val="00964AE8"/>
    <w:rsid w:val="009654B6"/>
    <w:rsid w:val="0096554B"/>
    <w:rsid w:val="009656C4"/>
    <w:rsid w:val="0096584A"/>
    <w:rsid w:val="009658E5"/>
    <w:rsid w:val="00965BCE"/>
    <w:rsid w:val="00966115"/>
    <w:rsid w:val="00967CE4"/>
    <w:rsid w:val="00967FAA"/>
    <w:rsid w:val="0097008F"/>
    <w:rsid w:val="00971598"/>
    <w:rsid w:val="00971F08"/>
    <w:rsid w:val="00972708"/>
    <w:rsid w:val="00973FF5"/>
    <w:rsid w:val="009740F2"/>
    <w:rsid w:val="009758A6"/>
    <w:rsid w:val="0097603D"/>
    <w:rsid w:val="00976949"/>
    <w:rsid w:val="00977386"/>
    <w:rsid w:val="00977D2D"/>
    <w:rsid w:val="00980398"/>
    <w:rsid w:val="00980477"/>
    <w:rsid w:val="00980F3A"/>
    <w:rsid w:val="00985253"/>
    <w:rsid w:val="009853B3"/>
    <w:rsid w:val="009900E2"/>
    <w:rsid w:val="0099044A"/>
    <w:rsid w:val="00990630"/>
    <w:rsid w:val="00991761"/>
    <w:rsid w:val="0099321B"/>
    <w:rsid w:val="00993BE5"/>
    <w:rsid w:val="009941F4"/>
    <w:rsid w:val="009949D4"/>
    <w:rsid w:val="00994DCA"/>
    <w:rsid w:val="009960EC"/>
    <w:rsid w:val="00996319"/>
    <w:rsid w:val="009970DD"/>
    <w:rsid w:val="009A0FBA"/>
    <w:rsid w:val="009A1601"/>
    <w:rsid w:val="009A30E1"/>
    <w:rsid w:val="009A3BB6"/>
    <w:rsid w:val="009A3FFA"/>
    <w:rsid w:val="009A459F"/>
    <w:rsid w:val="009A462D"/>
    <w:rsid w:val="009A5CBA"/>
    <w:rsid w:val="009A64E5"/>
    <w:rsid w:val="009A6ABA"/>
    <w:rsid w:val="009B0AC2"/>
    <w:rsid w:val="009B1E29"/>
    <w:rsid w:val="009B1F30"/>
    <w:rsid w:val="009B2090"/>
    <w:rsid w:val="009B3941"/>
    <w:rsid w:val="009B3AC2"/>
    <w:rsid w:val="009B400C"/>
    <w:rsid w:val="009B4C8B"/>
    <w:rsid w:val="009B4DF4"/>
    <w:rsid w:val="009B564E"/>
    <w:rsid w:val="009B5E86"/>
    <w:rsid w:val="009B604E"/>
    <w:rsid w:val="009B6B76"/>
    <w:rsid w:val="009B7831"/>
    <w:rsid w:val="009B7A64"/>
    <w:rsid w:val="009B7B88"/>
    <w:rsid w:val="009B7C17"/>
    <w:rsid w:val="009B7E87"/>
    <w:rsid w:val="009C0169"/>
    <w:rsid w:val="009C0E7C"/>
    <w:rsid w:val="009C33D9"/>
    <w:rsid w:val="009C403E"/>
    <w:rsid w:val="009C4C2D"/>
    <w:rsid w:val="009C5D08"/>
    <w:rsid w:val="009C70D5"/>
    <w:rsid w:val="009C7715"/>
    <w:rsid w:val="009D0656"/>
    <w:rsid w:val="009D14DA"/>
    <w:rsid w:val="009D29B6"/>
    <w:rsid w:val="009D445D"/>
    <w:rsid w:val="009D4FF0"/>
    <w:rsid w:val="009D703C"/>
    <w:rsid w:val="009D718F"/>
    <w:rsid w:val="009D751E"/>
    <w:rsid w:val="009E068F"/>
    <w:rsid w:val="009E14E0"/>
    <w:rsid w:val="009E35DB"/>
    <w:rsid w:val="009E47A3"/>
    <w:rsid w:val="009E5003"/>
    <w:rsid w:val="009E5417"/>
    <w:rsid w:val="009E6265"/>
    <w:rsid w:val="009E6381"/>
    <w:rsid w:val="009E6888"/>
    <w:rsid w:val="009E6F34"/>
    <w:rsid w:val="009E7686"/>
    <w:rsid w:val="009E7DD1"/>
    <w:rsid w:val="009F08F3"/>
    <w:rsid w:val="009F1402"/>
    <w:rsid w:val="009F20BB"/>
    <w:rsid w:val="009F2A68"/>
    <w:rsid w:val="009F344F"/>
    <w:rsid w:val="009F3F60"/>
    <w:rsid w:val="009F5DFA"/>
    <w:rsid w:val="009F5EBE"/>
    <w:rsid w:val="009F6334"/>
    <w:rsid w:val="00A005DF"/>
    <w:rsid w:val="00A0081D"/>
    <w:rsid w:val="00A031D8"/>
    <w:rsid w:val="00A043CD"/>
    <w:rsid w:val="00A04754"/>
    <w:rsid w:val="00A047EA"/>
    <w:rsid w:val="00A04808"/>
    <w:rsid w:val="00A048A8"/>
    <w:rsid w:val="00A04F49"/>
    <w:rsid w:val="00A061DC"/>
    <w:rsid w:val="00A06B7D"/>
    <w:rsid w:val="00A0780A"/>
    <w:rsid w:val="00A102EB"/>
    <w:rsid w:val="00A12C67"/>
    <w:rsid w:val="00A12F01"/>
    <w:rsid w:val="00A137E7"/>
    <w:rsid w:val="00A13E54"/>
    <w:rsid w:val="00A147F9"/>
    <w:rsid w:val="00A16A73"/>
    <w:rsid w:val="00A171AC"/>
    <w:rsid w:val="00A17F63"/>
    <w:rsid w:val="00A20C19"/>
    <w:rsid w:val="00A2132B"/>
    <w:rsid w:val="00A2193B"/>
    <w:rsid w:val="00A22425"/>
    <w:rsid w:val="00A233E0"/>
    <w:rsid w:val="00A2351A"/>
    <w:rsid w:val="00A257C2"/>
    <w:rsid w:val="00A264A9"/>
    <w:rsid w:val="00A26DCF"/>
    <w:rsid w:val="00A276F7"/>
    <w:rsid w:val="00A27785"/>
    <w:rsid w:val="00A30187"/>
    <w:rsid w:val="00A31A74"/>
    <w:rsid w:val="00A3448A"/>
    <w:rsid w:val="00A34F83"/>
    <w:rsid w:val="00A36297"/>
    <w:rsid w:val="00A41E2B"/>
    <w:rsid w:val="00A4312A"/>
    <w:rsid w:val="00A43511"/>
    <w:rsid w:val="00A4359E"/>
    <w:rsid w:val="00A45ABF"/>
    <w:rsid w:val="00A45B74"/>
    <w:rsid w:val="00A45CDD"/>
    <w:rsid w:val="00A4680E"/>
    <w:rsid w:val="00A507E4"/>
    <w:rsid w:val="00A50B6C"/>
    <w:rsid w:val="00A528B7"/>
    <w:rsid w:val="00A52E1D"/>
    <w:rsid w:val="00A53112"/>
    <w:rsid w:val="00A53D58"/>
    <w:rsid w:val="00A54358"/>
    <w:rsid w:val="00A544B1"/>
    <w:rsid w:val="00A54EB2"/>
    <w:rsid w:val="00A57395"/>
    <w:rsid w:val="00A573CC"/>
    <w:rsid w:val="00A57E41"/>
    <w:rsid w:val="00A60E43"/>
    <w:rsid w:val="00A61499"/>
    <w:rsid w:val="00A62A77"/>
    <w:rsid w:val="00A63483"/>
    <w:rsid w:val="00A63486"/>
    <w:rsid w:val="00A64C22"/>
    <w:rsid w:val="00A657D7"/>
    <w:rsid w:val="00A65A52"/>
    <w:rsid w:val="00A65C63"/>
    <w:rsid w:val="00A660AC"/>
    <w:rsid w:val="00A66A68"/>
    <w:rsid w:val="00A67E6C"/>
    <w:rsid w:val="00A7074B"/>
    <w:rsid w:val="00A7188D"/>
    <w:rsid w:val="00A71A5B"/>
    <w:rsid w:val="00A71B99"/>
    <w:rsid w:val="00A731AA"/>
    <w:rsid w:val="00A7348C"/>
    <w:rsid w:val="00A739D0"/>
    <w:rsid w:val="00A743AA"/>
    <w:rsid w:val="00A75FBC"/>
    <w:rsid w:val="00A7606C"/>
    <w:rsid w:val="00A761D4"/>
    <w:rsid w:val="00A762CA"/>
    <w:rsid w:val="00A77A6D"/>
    <w:rsid w:val="00A77EC4"/>
    <w:rsid w:val="00A84E60"/>
    <w:rsid w:val="00A866BB"/>
    <w:rsid w:val="00A86895"/>
    <w:rsid w:val="00A86D66"/>
    <w:rsid w:val="00A9057A"/>
    <w:rsid w:val="00A92879"/>
    <w:rsid w:val="00A93483"/>
    <w:rsid w:val="00A9442A"/>
    <w:rsid w:val="00A95D61"/>
    <w:rsid w:val="00A96BB3"/>
    <w:rsid w:val="00A970F0"/>
    <w:rsid w:val="00AA016F"/>
    <w:rsid w:val="00AA1ED6"/>
    <w:rsid w:val="00AA51D6"/>
    <w:rsid w:val="00AA5924"/>
    <w:rsid w:val="00AA5F0B"/>
    <w:rsid w:val="00AB0BC8"/>
    <w:rsid w:val="00AB113F"/>
    <w:rsid w:val="00AB1161"/>
    <w:rsid w:val="00AB11CA"/>
    <w:rsid w:val="00AB14D9"/>
    <w:rsid w:val="00AB1A4E"/>
    <w:rsid w:val="00AB2236"/>
    <w:rsid w:val="00AB3082"/>
    <w:rsid w:val="00AB3A79"/>
    <w:rsid w:val="00AB4AB8"/>
    <w:rsid w:val="00AB51F0"/>
    <w:rsid w:val="00AB655E"/>
    <w:rsid w:val="00AB663D"/>
    <w:rsid w:val="00AB7188"/>
    <w:rsid w:val="00AC007F"/>
    <w:rsid w:val="00AC0EC2"/>
    <w:rsid w:val="00AC14FB"/>
    <w:rsid w:val="00AC2806"/>
    <w:rsid w:val="00AC2ECD"/>
    <w:rsid w:val="00AC3119"/>
    <w:rsid w:val="00AC3CF3"/>
    <w:rsid w:val="00AC48D4"/>
    <w:rsid w:val="00AC49FB"/>
    <w:rsid w:val="00AC5A10"/>
    <w:rsid w:val="00AC7C06"/>
    <w:rsid w:val="00AD0AA3"/>
    <w:rsid w:val="00AD1834"/>
    <w:rsid w:val="00AD19A7"/>
    <w:rsid w:val="00AD202A"/>
    <w:rsid w:val="00AD2ED0"/>
    <w:rsid w:val="00AD2ED4"/>
    <w:rsid w:val="00AD3F94"/>
    <w:rsid w:val="00AD4A5A"/>
    <w:rsid w:val="00AD6351"/>
    <w:rsid w:val="00AD7890"/>
    <w:rsid w:val="00AD796B"/>
    <w:rsid w:val="00AE068A"/>
    <w:rsid w:val="00AE0976"/>
    <w:rsid w:val="00AE27AC"/>
    <w:rsid w:val="00AE40E0"/>
    <w:rsid w:val="00AE442E"/>
    <w:rsid w:val="00AE4DBA"/>
    <w:rsid w:val="00AE4F07"/>
    <w:rsid w:val="00AE690D"/>
    <w:rsid w:val="00AF03AB"/>
    <w:rsid w:val="00AF1C5D"/>
    <w:rsid w:val="00AF270F"/>
    <w:rsid w:val="00AF3202"/>
    <w:rsid w:val="00AF414D"/>
    <w:rsid w:val="00AF42D7"/>
    <w:rsid w:val="00AF4D1B"/>
    <w:rsid w:val="00AF54C9"/>
    <w:rsid w:val="00AF6DF9"/>
    <w:rsid w:val="00B006FE"/>
    <w:rsid w:val="00B007CB"/>
    <w:rsid w:val="00B008CD"/>
    <w:rsid w:val="00B01C37"/>
    <w:rsid w:val="00B0205B"/>
    <w:rsid w:val="00B02AA9"/>
    <w:rsid w:val="00B02D17"/>
    <w:rsid w:val="00B02FA3"/>
    <w:rsid w:val="00B03C58"/>
    <w:rsid w:val="00B03D43"/>
    <w:rsid w:val="00B05084"/>
    <w:rsid w:val="00B05E89"/>
    <w:rsid w:val="00B07138"/>
    <w:rsid w:val="00B07BB8"/>
    <w:rsid w:val="00B07FE6"/>
    <w:rsid w:val="00B10D31"/>
    <w:rsid w:val="00B120E3"/>
    <w:rsid w:val="00B12798"/>
    <w:rsid w:val="00B12B78"/>
    <w:rsid w:val="00B13F83"/>
    <w:rsid w:val="00B14808"/>
    <w:rsid w:val="00B14DD6"/>
    <w:rsid w:val="00B157F9"/>
    <w:rsid w:val="00B15E80"/>
    <w:rsid w:val="00B16BCD"/>
    <w:rsid w:val="00B17740"/>
    <w:rsid w:val="00B20256"/>
    <w:rsid w:val="00B20D09"/>
    <w:rsid w:val="00B2604F"/>
    <w:rsid w:val="00B2763F"/>
    <w:rsid w:val="00B27AAC"/>
    <w:rsid w:val="00B30929"/>
    <w:rsid w:val="00B30C0B"/>
    <w:rsid w:val="00B30CBE"/>
    <w:rsid w:val="00B32225"/>
    <w:rsid w:val="00B33BAC"/>
    <w:rsid w:val="00B35059"/>
    <w:rsid w:val="00B35586"/>
    <w:rsid w:val="00B36620"/>
    <w:rsid w:val="00B36F05"/>
    <w:rsid w:val="00B372AA"/>
    <w:rsid w:val="00B40445"/>
    <w:rsid w:val="00B404E4"/>
    <w:rsid w:val="00B409E0"/>
    <w:rsid w:val="00B41888"/>
    <w:rsid w:val="00B42D0B"/>
    <w:rsid w:val="00B440FA"/>
    <w:rsid w:val="00B441DC"/>
    <w:rsid w:val="00B45A52"/>
    <w:rsid w:val="00B46175"/>
    <w:rsid w:val="00B47606"/>
    <w:rsid w:val="00B548B7"/>
    <w:rsid w:val="00B55057"/>
    <w:rsid w:val="00B568D1"/>
    <w:rsid w:val="00B6446E"/>
    <w:rsid w:val="00B664C7"/>
    <w:rsid w:val="00B6665E"/>
    <w:rsid w:val="00B6702A"/>
    <w:rsid w:val="00B713D8"/>
    <w:rsid w:val="00B72211"/>
    <w:rsid w:val="00B72DC0"/>
    <w:rsid w:val="00B739F6"/>
    <w:rsid w:val="00B75D43"/>
    <w:rsid w:val="00B77577"/>
    <w:rsid w:val="00B81A6C"/>
    <w:rsid w:val="00B82245"/>
    <w:rsid w:val="00B83424"/>
    <w:rsid w:val="00B839BC"/>
    <w:rsid w:val="00B85317"/>
    <w:rsid w:val="00B85DE5"/>
    <w:rsid w:val="00B90029"/>
    <w:rsid w:val="00B90A05"/>
    <w:rsid w:val="00B90F73"/>
    <w:rsid w:val="00B920CA"/>
    <w:rsid w:val="00B92174"/>
    <w:rsid w:val="00B93B59"/>
    <w:rsid w:val="00B9406A"/>
    <w:rsid w:val="00B947BA"/>
    <w:rsid w:val="00B96DE5"/>
    <w:rsid w:val="00B978DB"/>
    <w:rsid w:val="00BA0D49"/>
    <w:rsid w:val="00BA1870"/>
    <w:rsid w:val="00BA2280"/>
    <w:rsid w:val="00BA2A08"/>
    <w:rsid w:val="00BA2A99"/>
    <w:rsid w:val="00BA46A1"/>
    <w:rsid w:val="00BA56D2"/>
    <w:rsid w:val="00BA5C65"/>
    <w:rsid w:val="00BA63E2"/>
    <w:rsid w:val="00BA76E0"/>
    <w:rsid w:val="00BA774B"/>
    <w:rsid w:val="00BA7899"/>
    <w:rsid w:val="00BB08A8"/>
    <w:rsid w:val="00BB0C87"/>
    <w:rsid w:val="00BB107C"/>
    <w:rsid w:val="00BB10BF"/>
    <w:rsid w:val="00BB11EF"/>
    <w:rsid w:val="00BB15B1"/>
    <w:rsid w:val="00BB2A25"/>
    <w:rsid w:val="00BB3065"/>
    <w:rsid w:val="00BB38A4"/>
    <w:rsid w:val="00BB4BB9"/>
    <w:rsid w:val="00BB50B1"/>
    <w:rsid w:val="00BB51E9"/>
    <w:rsid w:val="00BB7066"/>
    <w:rsid w:val="00BB7524"/>
    <w:rsid w:val="00BB7E8C"/>
    <w:rsid w:val="00BC0FDC"/>
    <w:rsid w:val="00BC1FE0"/>
    <w:rsid w:val="00BC2191"/>
    <w:rsid w:val="00BC255C"/>
    <w:rsid w:val="00BC3053"/>
    <w:rsid w:val="00BC365F"/>
    <w:rsid w:val="00BC4D2E"/>
    <w:rsid w:val="00BC4FEC"/>
    <w:rsid w:val="00BC6DAD"/>
    <w:rsid w:val="00BC7EA5"/>
    <w:rsid w:val="00BD1643"/>
    <w:rsid w:val="00BD1736"/>
    <w:rsid w:val="00BD2A06"/>
    <w:rsid w:val="00BD2D28"/>
    <w:rsid w:val="00BD3350"/>
    <w:rsid w:val="00BD3759"/>
    <w:rsid w:val="00BD48AC"/>
    <w:rsid w:val="00BD4AEE"/>
    <w:rsid w:val="00BD5C73"/>
    <w:rsid w:val="00BD5F1A"/>
    <w:rsid w:val="00BD67DD"/>
    <w:rsid w:val="00BD6C62"/>
    <w:rsid w:val="00BE1234"/>
    <w:rsid w:val="00BE232F"/>
    <w:rsid w:val="00BE2FA6"/>
    <w:rsid w:val="00BE333F"/>
    <w:rsid w:val="00BE405C"/>
    <w:rsid w:val="00BE60F8"/>
    <w:rsid w:val="00BE66EB"/>
    <w:rsid w:val="00BE6E41"/>
    <w:rsid w:val="00BE7406"/>
    <w:rsid w:val="00BE7603"/>
    <w:rsid w:val="00BF11D1"/>
    <w:rsid w:val="00BF3247"/>
    <w:rsid w:val="00BF3279"/>
    <w:rsid w:val="00BF41C8"/>
    <w:rsid w:val="00BF4A15"/>
    <w:rsid w:val="00BF54BF"/>
    <w:rsid w:val="00BF5832"/>
    <w:rsid w:val="00BF5B38"/>
    <w:rsid w:val="00BF6CC7"/>
    <w:rsid w:val="00BF6F2D"/>
    <w:rsid w:val="00BF74C7"/>
    <w:rsid w:val="00C015F1"/>
    <w:rsid w:val="00C01F33"/>
    <w:rsid w:val="00C02603"/>
    <w:rsid w:val="00C0282A"/>
    <w:rsid w:val="00C02CC6"/>
    <w:rsid w:val="00C03AC4"/>
    <w:rsid w:val="00C040F7"/>
    <w:rsid w:val="00C04222"/>
    <w:rsid w:val="00C044AB"/>
    <w:rsid w:val="00C04733"/>
    <w:rsid w:val="00C05706"/>
    <w:rsid w:val="00C06E9B"/>
    <w:rsid w:val="00C06FF8"/>
    <w:rsid w:val="00C07270"/>
    <w:rsid w:val="00C07377"/>
    <w:rsid w:val="00C10478"/>
    <w:rsid w:val="00C116B1"/>
    <w:rsid w:val="00C12107"/>
    <w:rsid w:val="00C121F1"/>
    <w:rsid w:val="00C13F20"/>
    <w:rsid w:val="00C14441"/>
    <w:rsid w:val="00C14524"/>
    <w:rsid w:val="00C14D4B"/>
    <w:rsid w:val="00C154BB"/>
    <w:rsid w:val="00C158AA"/>
    <w:rsid w:val="00C21B66"/>
    <w:rsid w:val="00C22352"/>
    <w:rsid w:val="00C22CB5"/>
    <w:rsid w:val="00C24C1D"/>
    <w:rsid w:val="00C279B5"/>
    <w:rsid w:val="00C27C45"/>
    <w:rsid w:val="00C31691"/>
    <w:rsid w:val="00C32C51"/>
    <w:rsid w:val="00C33090"/>
    <w:rsid w:val="00C34FAD"/>
    <w:rsid w:val="00C35499"/>
    <w:rsid w:val="00C36B24"/>
    <w:rsid w:val="00C3719D"/>
    <w:rsid w:val="00C3736B"/>
    <w:rsid w:val="00C37CB2"/>
    <w:rsid w:val="00C37CD7"/>
    <w:rsid w:val="00C45B01"/>
    <w:rsid w:val="00C465EA"/>
    <w:rsid w:val="00C46776"/>
    <w:rsid w:val="00C46ED9"/>
    <w:rsid w:val="00C471B9"/>
    <w:rsid w:val="00C472E5"/>
    <w:rsid w:val="00C473A5"/>
    <w:rsid w:val="00C507B5"/>
    <w:rsid w:val="00C51A78"/>
    <w:rsid w:val="00C52102"/>
    <w:rsid w:val="00C54995"/>
    <w:rsid w:val="00C54D41"/>
    <w:rsid w:val="00C56B24"/>
    <w:rsid w:val="00C60783"/>
    <w:rsid w:val="00C61766"/>
    <w:rsid w:val="00C63F9B"/>
    <w:rsid w:val="00C64672"/>
    <w:rsid w:val="00C6632C"/>
    <w:rsid w:val="00C70697"/>
    <w:rsid w:val="00C70766"/>
    <w:rsid w:val="00C7146D"/>
    <w:rsid w:val="00C71C7F"/>
    <w:rsid w:val="00C72093"/>
    <w:rsid w:val="00C72EF4"/>
    <w:rsid w:val="00C736CA"/>
    <w:rsid w:val="00C73F68"/>
    <w:rsid w:val="00C744FE"/>
    <w:rsid w:val="00C74F35"/>
    <w:rsid w:val="00C75D2F"/>
    <w:rsid w:val="00C767BE"/>
    <w:rsid w:val="00C76E3C"/>
    <w:rsid w:val="00C76F5B"/>
    <w:rsid w:val="00C7772D"/>
    <w:rsid w:val="00C80115"/>
    <w:rsid w:val="00C807AE"/>
    <w:rsid w:val="00C81568"/>
    <w:rsid w:val="00C82966"/>
    <w:rsid w:val="00C8458A"/>
    <w:rsid w:val="00C8508C"/>
    <w:rsid w:val="00C85988"/>
    <w:rsid w:val="00C86841"/>
    <w:rsid w:val="00C9027A"/>
    <w:rsid w:val="00C9065A"/>
    <w:rsid w:val="00C9068E"/>
    <w:rsid w:val="00C90FC0"/>
    <w:rsid w:val="00C91537"/>
    <w:rsid w:val="00C91F82"/>
    <w:rsid w:val="00C93814"/>
    <w:rsid w:val="00C93C4B"/>
    <w:rsid w:val="00C944AB"/>
    <w:rsid w:val="00C94FC3"/>
    <w:rsid w:val="00C94FE1"/>
    <w:rsid w:val="00C952EF"/>
    <w:rsid w:val="00C95B40"/>
    <w:rsid w:val="00C96AFC"/>
    <w:rsid w:val="00C97A33"/>
    <w:rsid w:val="00C97F39"/>
    <w:rsid w:val="00CA1ED8"/>
    <w:rsid w:val="00CA200C"/>
    <w:rsid w:val="00CA2E26"/>
    <w:rsid w:val="00CA3B38"/>
    <w:rsid w:val="00CA3F49"/>
    <w:rsid w:val="00CA45AA"/>
    <w:rsid w:val="00CA52C6"/>
    <w:rsid w:val="00CA6EE2"/>
    <w:rsid w:val="00CA7ACF"/>
    <w:rsid w:val="00CA7C88"/>
    <w:rsid w:val="00CB0210"/>
    <w:rsid w:val="00CB1F1C"/>
    <w:rsid w:val="00CB1F63"/>
    <w:rsid w:val="00CB2FBB"/>
    <w:rsid w:val="00CB47EC"/>
    <w:rsid w:val="00CB4EAC"/>
    <w:rsid w:val="00CB543A"/>
    <w:rsid w:val="00CB7170"/>
    <w:rsid w:val="00CC01F1"/>
    <w:rsid w:val="00CC040E"/>
    <w:rsid w:val="00CC063A"/>
    <w:rsid w:val="00CC111F"/>
    <w:rsid w:val="00CC116E"/>
    <w:rsid w:val="00CC1779"/>
    <w:rsid w:val="00CC2011"/>
    <w:rsid w:val="00CC20C6"/>
    <w:rsid w:val="00CC3EA0"/>
    <w:rsid w:val="00CC3F85"/>
    <w:rsid w:val="00CC4C25"/>
    <w:rsid w:val="00CC5C5D"/>
    <w:rsid w:val="00CC741D"/>
    <w:rsid w:val="00CC7B45"/>
    <w:rsid w:val="00CC7EF6"/>
    <w:rsid w:val="00CD1188"/>
    <w:rsid w:val="00CD2ED1"/>
    <w:rsid w:val="00CD337B"/>
    <w:rsid w:val="00CD3C04"/>
    <w:rsid w:val="00CD4430"/>
    <w:rsid w:val="00CD5197"/>
    <w:rsid w:val="00CD5BDE"/>
    <w:rsid w:val="00CE0424"/>
    <w:rsid w:val="00CE23B9"/>
    <w:rsid w:val="00CE3070"/>
    <w:rsid w:val="00CE6EC7"/>
    <w:rsid w:val="00CE7561"/>
    <w:rsid w:val="00CF008E"/>
    <w:rsid w:val="00CF019B"/>
    <w:rsid w:val="00CF11A8"/>
    <w:rsid w:val="00CF1354"/>
    <w:rsid w:val="00CF1CE2"/>
    <w:rsid w:val="00CF349A"/>
    <w:rsid w:val="00CF3B1F"/>
    <w:rsid w:val="00CF3BF6"/>
    <w:rsid w:val="00CF5920"/>
    <w:rsid w:val="00CF625B"/>
    <w:rsid w:val="00CF687E"/>
    <w:rsid w:val="00CF6E4F"/>
    <w:rsid w:val="00CF6EF8"/>
    <w:rsid w:val="00CF7540"/>
    <w:rsid w:val="00D004AA"/>
    <w:rsid w:val="00D01679"/>
    <w:rsid w:val="00D0349B"/>
    <w:rsid w:val="00D03EEC"/>
    <w:rsid w:val="00D04474"/>
    <w:rsid w:val="00D05860"/>
    <w:rsid w:val="00D064CC"/>
    <w:rsid w:val="00D07389"/>
    <w:rsid w:val="00D0782F"/>
    <w:rsid w:val="00D07CA8"/>
    <w:rsid w:val="00D10249"/>
    <w:rsid w:val="00D115C3"/>
    <w:rsid w:val="00D116B6"/>
    <w:rsid w:val="00D11897"/>
    <w:rsid w:val="00D13135"/>
    <w:rsid w:val="00D13E4E"/>
    <w:rsid w:val="00D1520F"/>
    <w:rsid w:val="00D1549F"/>
    <w:rsid w:val="00D15CCC"/>
    <w:rsid w:val="00D209C1"/>
    <w:rsid w:val="00D21238"/>
    <w:rsid w:val="00D2264B"/>
    <w:rsid w:val="00D22BF2"/>
    <w:rsid w:val="00D23037"/>
    <w:rsid w:val="00D231E0"/>
    <w:rsid w:val="00D239A7"/>
    <w:rsid w:val="00D23F47"/>
    <w:rsid w:val="00D26183"/>
    <w:rsid w:val="00D305B7"/>
    <w:rsid w:val="00D32187"/>
    <w:rsid w:val="00D3327F"/>
    <w:rsid w:val="00D36E71"/>
    <w:rsid w:val="00D36F6E"/>
    <w:rsid w:val="00D37D87"/>
    <w:rsid w:val="00D40B33"/>
    <w:rsid w:val="00D40D0E"/>
    <w:rsid w:val="00D4318F"/>
    <w:rsid w:val="00D438BF"/>
    <w:rsid w:val="00D44005"/>
    <w:rsid w:val="00D440F8"/>
    <w:rsid w:val="00D45523"/>
    <w:rsid w:val="00D46171"/>
    <w:rsid w:val="00D46F2E"/>
    <w:rsid w:val="00D47620"/>
    <w:rsid w:val="00D5006A"/>
    <w:rsid w:val="00D533F3"/>
    <w:rsid w:val="00D546FF"/>
    <w:rsid w:val="00D54718"/>
    <w:rsid w:val="00D55158"/>
    <w:rsid w:val="00D55AD5"/>
    <w:rsid w:val="00D56188"/>
    <w:rsid w:val="00D56B9A"/>
    <w:rsid w:val="00D576CA"/>
    <w:rsid w:val="00D618BD"/>
    <w:rsid w:val="00D61AF5"/>
    <w:rsid w:val="00D62EDD"/>
    <w:rsid w:val="00D6308F"/>
    <w:rsid w:val="00D652B5"/>
    <w:rsid w:val="00D66155"/>
    <w:rsid w:val="00D70558"/>
    <w:rsid w:val="00D708B0"/>
    <w:rsid w:val="00D72B30"/>
    <w:rsid w:val="00D72E09"/>
    <w:rsid w:val="00D73E7F"/>
    <w:rsid w:val="00D7707E"/>
    <w:rsid w:val="00D77B1D"/>
    <w:rsid w:val="00D8021F"/>
    <w:rsid w:val="00D8028A"/>
    <w:rsid w:val="00D80383"/>
    <w:rsid w:val="00D823C6"/>
    <w:rsid w:val="00D8327F"/>
    <w:rsid w:val="00D83EFF"/>
    <w:rsid w:val="00D85041"/>
    <w:rsid w:val="00D86CA3"/>
    <w:rsid w:val="00D871CE"/>
    <w:rsid w:val="00D876C7"/>
    <w:rsid w:val="00D9196D"/>
    <w:rsid w:val="00D92982"/>
    <w:rsid w:val="00D9384D"/>
    <w:rsid w:val="00D94C37"/>
    <w:rsid w:val="00D9522E"/>
    <w:rsid w:val="00D97084"/>
    <w:rsid w:val="00DA020F"/>
    <w:rsid w:val="00DA13C0"/>
    <w:rsid w:val="00DA22C0"/>
    <w:rsid w:val="00DA2360"/>
    <w:rsid w:val="00DA2F92"/>
    <w:rsid w:val="00DA305E"/>
    <w:rsid w:val="00DA30F2"/>
    <w:rsid w:val="00DA5417"/>
    <w:rsid w:val="00DA56E8"/>
    <w:rsid w:val="00DA6678"/>
    <w:rsid w:val="00DA6828"/>
    <w:rsid w:val="00DB0A9F"/>
    <w:rsid w:val="00DB1EAD"/>
    <w:rsid w:val="00DB377D"/>
    <w:rsid w:val="00DB3CAF"/>
    <w:rsid w:val="00DB524E"/>
    <w:rsid w:val="00DB6141"/>
    <w:rsid w:val="00DB6197"/>
    <w:rsid w:val="00DB71C1"/>
    <w:rsid w:val="00DC10DE"/>
    <w:rsid w:val="00DC2D36"/>
    <w:rsid w:val="00DC30A4"/>
    <w:rsid w:val="00DC4B18"/>
    <w:rsid w:val="00DC53EF"/>
    <w:rsid w:val="00DC551A"/>
    <w:rsid w:val="00DC5963"/>
    <w:rsid w:val="00DC78D2"/>
    <w:rsid w:val="00DD070D"/>
    <w:rsid w:val="00DD2A6E"/>
    <w:rsid w:val="00DD32A9"/>
    <w:rsid w:val="00DD3A06"/>
    <w:rsid w:val="00DD59E7"/>
    <w:rsid w:val="00DD5DC9"/>
    <w:rsid w:val="00DD646F"/>
    <w:rsid w:val="00DD653E"/>
    <w:rsid w:val="00DD6F6D"/>
    <w:rsid w:val="00DE1585"/>
    <w:rsid w:val="00DE1DA1"/>
    <w:rsid w:val="00DE2C13"/>
    <w:rsid w:val="00DE34BE"/>
    <w:rsid w:val="00DE37ED"/>
    <w:rsid w:val="00DE3C3C"/>
    <w:rsid w:val="00DE5382"/>
    <w:rsid w:val="00DE5608"/>
    <w:rsid w:val="00DE58D0"/>
    <w:rsid w:val="00DE654F"/>
    <w:rsid w:val="00DE68B6"/>
    <w:rsid w:val="00DE6C6A"/>
    <w:rsid w:val="00DE7CCA"/>
    <w:rsid w:val="00DE7E74"/>
    <w:rsid w:val="00DE7F1B"/>
    <w:rsid w:val="00DF0B6E"/>
    <w:rsid w:val="00DF15E0"/>
    <w:rsid w:val="00DF2DAD"/>
    <w:rsid w:val="00DF37A0"/>
    <w:rsid w:val="00DF3862"/>
    <w:rsid w:val="00DF545C"/>
    <w:rsid w:val="00DF59C6"/>
    <w:rsid w:val="00DF7BE5"/>
    <w:rsid w:val="00E013A4"/>
    <w:rsid w:val="00E0206B"/>
    <w:rsid w:val="00E04285"/>
    <w:rsid w:val="00E052F7"/>
    <w:rsid w:val="00E05D23"/>
    <w:rsid w:val="00E070F3"/>
    <w:rsid w:val="00E100CA"/>
    <w:rsid w:val="00E10A76"/>
    <w:rsid w:val="00E110E7"/>
    <w:rsid w:val="00E11B20"/>
    <w:rsid w:val="00E137A2"/>
    <w:rsid w:val="00E13D55"/>
    <w:rsid w:val="00E13E6B"/>
    <w:rsid w:val="00E13F59"/>
    <w:rsid w:val="00E14407"/>
    <w:rsid w:val="00E17FA2"/>
    <w:rsid w:val="00E20679"/>
    <w:rsid w:val="00E206DD"/>
    <w:rsid w:val="00E22330"/>
    <w:rsid w:val="00E25376"/>
    <w:rsid w:val="00E25D7A"/>
    <w:rsid w:val="00E25EFE"/>
    <w:rsid w:val="00E26529"/>
    <w:rsid w:val="00E278C2"/>
    <w:rsid w:val="00E27C2D"/>
    <w:rsid w:val="00E30B5A"/>
    <w:rsid w:val="00E3123D"/>
    <w:rsid w:val="00E3137A"/>
    <w:rsid w:val="00E31461"/>
    <w:rsid w:val="00E31D43"/>
    <w:rsid w:val="00E32608"/>
    <w:rsid w:val="00E32CB3"/>
    <w:rsid w:val="00E34188"/>
    <w:rsid w:val="00E34B6E"/>
    <w:rsid w:val="00E35559"/>
    <w:rsid w:val="00E35E5D"/>
    <w:rsid w:val="00E363C8"/>
    <w:rsid w:val="00E3723A"/>
    <w:rsid w:val="00E377C4"/>
    <w:rsid w:val="00E37860"/>
    <w:rsid w:val="00E37BA8"/>
    <w:rsid w:val="00E43D12"/>
    <w:rsid w:val="00E446F1"/>
    <w:rsid w:val="00E4559F"/>
    <w:rsid w:val="00E45776"/>
    <w:rsid w:val="00E46027"/>
    <w:rsid w:val="00E46886"/>
    <w:rsid w:val="00E47AEF"/>
    <w:rsid w:val="00E50A1D"/>
    <w:rsid w:val="00E51F0F"/>
    <w:rsid w:val="00E520B8"/>
    <w:rsid w:val="00E52689"/>
    <w:rsid w:val="00E527F1"/>
    <w:rsid w:val="00E52C4B"/>
    <w:rsid w:val="00E52DD1"/>
    <w:rsid w:val="00E5320E"/>
    <w:rsid w:val="00E53B75"/>
    <w:rsid w:val="00E54E3B"/>
    <w:rsid w:val="00E55C48"/>
    <w:rsid w:val="00E57432"/>
    <w:rsid w:val="00E57565"/>
    <w:rsid w:val="00E57789"/>
    <w:rsid w:val="00E617D9"/>
    <w:rsid w:val="00E62983"/>
    <w:rsid w:val="00E63228"/>
    <w:rsid w:val="00E636E9"/>
    <w:rsid w:val="00E63838"/>
    <w:rsid w:val="00E64434"/>
    <w:rsid w:val="00E6665C"/>
    <w:rsid w:val="00E667E5"/>
    <w:rsid w:val="00E67C51"/>
    <w:rsid w:val="00E7022C"/>
    <w:rsid w:val="00E702C1"/>
    <w:rsid w:val="00E70C03"/>
    <w:rsid w:val="00E71681"/>
    <w:rsid w:val="00E71C3A"/>
    <w:rsid w:val="00E727DE"/>
    <w:rsid w:val="00E72EFC"/>
    <w:rsid w:val="00E740CA"/>
    <w:rsid w:val="00E74441"/>
    <w:rsid w:val="00E758EC"/>
    <w:rsid w:val="00E77789"/>
    <w:rsid w:val="00E77AD7"/>
    <w:rsid w:val="00E80B49"/>
    <w:rsid w:val="00E811B9"/>
    <w:rsid w:val="00E814DD"/>
    <w:rsid w:val="00E8234C"/>
    <w:rsid w:val="00E828D0"/>
    <w:rsid w:val="00E83AA9"/>
    <w:rsid w:val="00E840D9"/>
    <w:rsid w:val="00E85928"/>
    <w:rsid w:val="00E859EF"/>
    <w:rsid w:val="00E870B9"/>
    <w:rsid w:val="00E87285"/>
    <w:rsid w:val="00E87822"/>
    <w:rsid w:val="00E90395"/>
    <w:rsid w:val="00E90E49"/>
    <w:rsid w:val="00E917F9"/>
    <w:rsid w:val="00E91EB8"/>
    <w:rsid w:val="00E91F49"/>
    <w:rsid w:val="00E9291C"/>
    <w:rsid w:val="00E93FFE"/>
    <w:rsid w:val="00E9450C"/>
    <w:rsid w:val="00E94F8A"/>
    <w:rsid w:val="00E95E93"/>
    <w:rsid w:val="00E95FAF"/>
    <w:rsid w:val="00E975B8"/>
    <w:rsid w:val="00E97F33"/>
    <w:rsid w:val="00EA32C0"/>
    <w:rsid w:val="00EA45EA"/>
    <w:rsid w:val="00EA4C92"/>
    <w:rsid w:val="00EA7A41"/>
    <w:rsid w:val="00EB0440"/>
    <w:rsid w:val="00EB077B"/>
    <w:rsid w:val="00EB0A82"/>
    <w:rsid w:val="00EB1C39"/>
    <w:rsid w:val="00EB2C03"/>
    <w:rsid w:val="00EB4EA2"/>
    <w:rsid w:val="00EB70E8"/>
    <w:rsid w:val="00EB714B"/>
    <w:rsid w:val="00EC2159"/>
    <w:rsid w:val="00EC24D5"/>
    <w:rsid w:val="00EC27C6"/>
    <w:rsid w:val="00EC30F7"/>
    <w:rsid w:val="00EC35A9"/>
    <w:rsid w:val="00EC4207"/>
    <w:rsid w:val="00EC5653"/>
    <w:rsid w:val="00EC71A1"/>
    <w:rsid w:val="00EC71CE"/>
    <w:rsid w:val="00EC754E"/>
    <w:rsid w:val="00ED052D"/>
    <w:rsid w:val="00ED0780"/>
    <w:rsid w:val="00ED1006"/>
    <w:rsid w:val="00ED2254"/>
    <w:rsid w:val="00ED41E4"/>
    <w:rsid w:val="00ED7659"/>
    <w:rsid w:val="00EE179D"/>
    <w:rsid w:val="00EE1859"/>
    <w:rsid w:val="00EE2E7B"/>
    <w:rsid w:val="00EE4637"/>
    <w:rsid w:val="00EE47A9"/>
    <w:rsid w:val="00EE56CD"/>
    <w:rsid w:val="00EE61BE"/>
    <w:rsid w:val="00EE75A2"/>
    <w:rsid w:val="00EF0BBC"/>
    <w:rsid w:val="00EF18FE"/>
    <w:rsid w:val="00EF42A4"/>
    <w:rsid w:val="00EF5787"/>
    <w:rsid w:val="00EF578D"/>
    <w:rsid w:val="00EF60D0"/>
    <w:rsid w:val="00F02758"/>
    <w:rsid w:val="00F0528D"/>
    <w:rsid w:val="00F05663"/>
    <w:rsid w:val="00F06C67"/>
    <w:rsid w:val="00F06D23"/>
    <w:rsid w:val="00F06DFD"/>
    <w:rsid w:val="00F0706F"/>
    <w:rsid w:val="00F071D1"/>
    <w:rsid w:val="00F07533"/>
    <w:rsid w:val="00F10629"/>
    <w:rsid w:val="00F1077F"/>
    <w:rsid w:val="00F10BEA"/>
    <w:rsid w:val="00F11C5D"/>
    <w:rsid w:val="00F12D5C"/>
    <w:rsid w:val="00F13BF4"/>
    <w:rsid w:val="00F15B78"/>
    <w:rsid w:val="00F15FA5"/>
    <w:rsid w:val="00F207C9"/>
    <w:rsid w:val="00F2085B"/>
    <w:rsid w:val="00F209B7"/>
    <w:rsid w:val="00F2125E"/>
    <w:rsid w:val="00F215C4"/>
    <w:rsid w:val="00F2376F"/>
    <w:rsid w:val="00F243D8"/>
    <w:rsid w:val="00F3014C"/>
    <w:rsid w:val="00F30828"/>
    <w:rsid w:val="00F30BEE"/>
    <w:rsid w:val="00F313D6"/>
    <w:rsid w:val="00F31FAD"/>
    <w:rsid w:val="00F3214C"/>
    <w:rsid w:val="00F32F5D"/>
    <w:rsid w:val="00F33292"/>
    <w:rsid w:val="00F344D4"/>
    <w:rsid w:val="00F36DBE"/>
    <w:rsid w:val="00F40509"/>
    <w:rsid w:val="00F40F0C"/>
    <w:rsid w:val="00F42A65"/>
    <w:rsid w:val="00F43922"/>
    <w:rsid w:val="00F4448E"/>
    <w:rsid w:val="00F44870"/>
    <w:rsid w:val="00F44A60"/>
    <w:rsid w:val="00F451B5"/>
    <w:rsid w:val="00F45719"/>
    <w:rsid w:val="00F4766C"/>
    <w:rsid w:val="00F47E8E"/>
    <w:rsid w:val="00F5060E"/>
    <w:rsid w:val="00F507D1"/>
    <w:rsid w:val="00F519CE"/>
    <w:rsid w:val="00F51ADA"/>
    <w:rsid w:val="00F52607"/>
    <w:rsid w:val="00F5324D"/>
    <w:rsid w:val="00F53B46"/>
    <w:rsid w:val="00F53B75"/>
    <w:rsid w:val="00F54D57"/>
    <w:rsid w:val="00F556A0"/>
    <w:rsid w:val="00F56260"/>
    <w:rsid w:val="00F5778C"/>
    <w:rsid w:val="00F57D91"/>
    <w:rsid w:val="00F60203"/>
    <w:rsid w:val="00F607C5"/>
    <w:rsid w:val="00F60DEA"/>
    <w:rsid w:val="00F6114F"/>
    <w:rsid w:val="00F62665"/>
    <w:rsid w:val="00F62B08"/>
    <w:rsid w:val="00F62D9E"/>
    <w:rsid w:val="00F6302A"/>
    <w:rsid w:val="00F630C1"/>
    <w:rsid w:val="00F63950"/>
    <w:rsid w:val="00F63FED"/>
    <w:rsid w:val="00F64407"/>
    <w:rsid w:val="00F64C2B"/>
    <w:rsid w:val="00F651BE"/>
    <w:rsid w:val="00F659AE"/>
    <w:rsid w:val="00F65A9D"/>
    <w:rsid w:val="00F66030"/>
    <w:rsid w:val="00F667C6"/>
    <w:rsid w:val="00F67F53"/>
    <w:rsid w:val="00F70192"/>
    <w:rsid w:val="00F703BE"/>
    <w:rsid w:val="00F71C18"/>
    <w:rsid w:val="00F71F69"/>
    <w:rsid w:val="00F72608"/>
    <w:rsid w:val="00F72B72"/>
    <w:rsid w:val="00F739C7"/>
    <w:rsid w:val="00F73C60"/>
    <w:rsid w:val="00F74964"/>
    <w:rsid w:val="00F74BB9"/>
    <w:rsid w:val="00F75582"/>
    <w:rsid w:val="00F76BE2"/>
    <w:rsid w:val="00F76EFA"/>
    <w:rsid w:val="00F804BE"/>
    <w:rsid w:val="00F817CE"/>
    <w:rsid w:val="00F83329"/>
    <w:rsid w:val="00F83C96"/>
    <w:rsid w:val="00F8456C"/>
    <w:rsid w:val="00F8494E"/>
    <w:rsid w:val="00F84C68"/>
    <w:rsid w:val="00F859D8"/>
    <w:rsid w:val="00F85DC9"/>
    <w:rsid w:val="00F86829"/>
    <w:rsid w:val="00F868F5"/>
    <w:rsid w:val="00F87E25"/>
    <w:rsid w:val="00F904DE"/>
    <w:rsid w:val="00F9056A"/>
    <w:rsid w:val="00F90F8D"/>
    <w:rsid w:val="00F92782"/>
    <w:rsid w:val="00F92F0D"/>
    <w:rsid w:val="00F93AA9"/>
    <w:rsid w:val="00F94394"/>
    <w:rsid w:val="00F9482B"/>
    <w:rsid w:val="00F96985"/>
    <w:rsid w:val="00F977CE"/>
    <w:rsid w:val="00F97838"/>
    <w:rsid w:val="00F97F36"/>
    <w:rsid w:val="00FA045D"/>
    <w:rsid w:val="00FA0D70"/>
    <w:rsid w:val="00FA1802"/>
    <w:rsid w:val="00FA25D4"/>
    <w:rsid w:val="00FA2BB3"/>
    <w:rsid w:val="00FA4441"/>
    <w:rsid w:val="00FA46C7"/>
    <w:rsid w:val="00FA649B"/>
    <w:rsid w:val="00FA7DF5"/>
    <w:rsid w:val="00FB153C"/>
    <w:rsid w:val="00FB4C80"/>
    <w:rsid w:val="00FB5A4D"/>
    <w:rsid w:val="00FB63C1"/>
    <w:rsid w:val="00FB6A6A"/>
    <w:rsid w:val="00FB78D1"/>
    <w:rsid w:val="00FC1BA9"/>
    <w:rsid w:val="00FC242C"/>
    <w:rsid w:val="00FC4C3E"/>
    <w:rsid w:val="00FC7429"/>
    <w:rsid w:val="00FC7D62"/>
    <w:rsid w:val="00FD01E8"/>
    <w:rsid w:val="00FD07F6"/>
    <w:rsid w:val="00FD1EC8"/>
    <w:rsid w:val="00FD22D4"/>
    <w:rsid w:val="00FD247E"/>
    <w:rsid w:val="00FD2FC4"/>
    <w:rsid w:val="00FD3101"/>
    <w:rsid w:val="00FD47ED"/>
    <w:rsid w:val="00FD551C"/>
    <w:rsid w:val="00FD5A3B"/>
    <w:rsid w:val="00FD5B0F"/>
    <w:rsid w:val="00FD5B2A"/>
    <w:rsid w:val="00FD647C"/>
    <w:rsid w:val="00FD727D"/>
    <w:rsid w:val="00FD74DB"/>
    <w:rsid w:val="00FD7660"/>
    <w:rsid w:val="00FE0655"/>
    <w:rsid w:val="00FE22BC"/>
    <w:rsid w:val="00FE2365"/>
    <w:rsid w:val="00FE3738"/>
    <w:rsid w:val="00FE37D7"/>
    <w:rsid w:val="00FE40FB"/>
    <w:rsid w:val="00FE4C7B"/>
    <w:rsid w:val="00FE4DF6"/>
    <w:rsid w:val="00FE585E"/>
    <w:rsid w:val="00FE58E2"/>
    <w:rsid w:val="00FE7336"/>
    <w:rsid w:val="00FE787C"/>
    <w:rsid w:val="00FF448B"/>
    <w:rsid w:val="00FF44C1"/>
    <w:rsid w:val="00FF45A5"/>
    <w:rsid w:val="00FF5C91"/>
    <w:rsid w:val="00FF6268"/>
    <w:rsid w:val="00FF66A0"/>
    <w:rsid w:val="0E007FAE"/>
    <w:rsid w:val="1C9E5335"/>
    <w:rsid w:val="2EEF2D10"/>
    <w:rsid w:val="4366260D"/>
    <w:rsid w:val="45BB0BE2"/>
    <w:rsid w:val="466D1C00"/>
    <w:rsid w:val="4C30CE3A"/>
    <w:rsid w:val="5E2DA209"/>
    <w:rsid w:val="5E3755A0"/>
    <w:rsid w:val="65C453CF"/>
    <w:rsid w:val="6E300B53"/>
    <w:rsid w:val="6FFAD393"/>
    <w:rsid w:val="71D637A8"/>
    <w:rsid w:val="72CD6CB5"/>
    <w:rsid w:val="7A39D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8D00A5"/>
    <w:pPr>
      <w:keepNext/>
      <w:keepLines/>
      <w:numPr>
        <w:numId w:val="2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8016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right="425" w:hanging="1701"/>
      <w:textAlignment w:val="baseline"/>
    </w:pPr>
    <w:rPr>
      <w:rFonts w:ascii="Arial" w:hAnsi="Arial"/>
      <w:b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AF414D"/>
    <w:pPr>
      <w:tabs>
        <w:tab w:val="left" w:pos="1622"/>
      </w:tabs>
      <w:spacing w:before="120" w:after="120"/>
      <w:jc w:val="both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 w:cstheme="minorBidi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9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7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003BE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3BEB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CC01F1"/>
  </w:style>
  <w:style w:type="paragraph" w:styleId="Revision">
    <w:name w:val="Revision"/>
    <w:hidden/>
    <w:uiPriority w:val="99"/>
    <w:semiHidden/>
    <w:rsid w:val="00F10BEA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4B6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1126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7046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4449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3135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4655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5466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3343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2987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9303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1815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1357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6281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899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31289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014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201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sv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2631</Words>
  <Characters>14998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17594</CharactersWithSpaces>
  <SharedDoc>false</SharedDoc>
  <HLinks>
    <vt:vector size="66" baseType="variant">
      <vt:variant>
        <vt:i4>6422609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https://www.3gpp.org/ftp/tsg_ran/TSG_RAN/TSGR_94e/Docs/RP-213599.zip</vt:lpwstr>
      </vt:variant>
      <vt:variant>
        <vt:lpwstr/>
      </vt:variant>
      <vt:variant>
        <vt:i4>1441844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_Toc102133430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_Toc102133429</vt:lpwstr>
      </vt:variant>
      <vt:variant>
        <vt:i4>1507380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_Toc102133428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_Toc102133427</vt:lpwstr>
      </vt:variant>
      <vt:variant>
        <vt:i4>1507380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_Toc102133426</vt:lpwstr>
      </vt:variant>
      <vt:variant>
        <vt:i4>2883675</vt:i4>
      </vt:variant>
      <vt:variant>
        <vt:i4>12</vt:i4>
      </vt:variant>
      <vt:variant>
        <vt:i4>0</vt:i4>
      </vt:variant>
      <vt:variant>
        <vt:i4>5</vt:i4>
      </vt:variant>
      <vt:variant>
        <vt:lpwstr>mailto:chandan.pradhan@ericsson.com</vt:lpwstr>
      </vt:variant>
      <vt:variant>
        <vt:lpwstr/>
      </vt:variant>
      <vt:variant>
        <vt:i4>5111864</vt:i4>
      </vt:variant>
      <vt:variant>
        <vt:i4>9</vt:i4>
      </vt:variant>
      <vt:variant>
        <vt:i4>0</vt:i4>
      </vt:variant>
      <vt:variant>
        <vt:i4>5</vt:i4>
      </vt:variant>
      <vt:variant>
        <vt:lpwstr>mailto:mattias.frenne@ericsson.com</vt:lpwstr>
      </vt:variant>
      <vt:variant>
        <vt:lpwstr/>
      </vt:variant>
      <vt:variant>
        <vt:i4>786542</vt:i4>
      </vt:variant>
      <vt:variant>
        <vt:i4>6</vt:i4>
      </vt:variant>
      <vt:variant>
        <vt:i4>0</vt:i4>
      </vt:variant>
      <vt:variant>
        <vt:i4>5</vt:i4>
      </vt:variant>
      <vt:variant>
        <vt:lpwstr>mailto:emil.ringh@ericsson.com</vt:lpwstr>
      </vt:variant>
      <vt:variant>
        <vt:lpwstr/>
      </vt:variant>
      <vt:variant>
        <vt:i4>1310827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https://www.3gpp.org/ftp/tsg_ran/WG1_RL1/TSGR1_102-e/Docs/R1-2006973.zip</vt:lpwstr>
      </vt:variant>
      <vt:variant>
        <vt:lpwstr/>
      </vt:variant>
      <vt:variant>
        <vt:i4>2883675</vt:i4>
      </vt:variant>
      <vt:variant>
        <vt:i4>0</vt:i4>
      </vt:variant>
      <vt:variant>
        <vt:i4>0</vt:i4>
      </vt:variant>
      <vt:variant>
        <vt:i4>5</vt:i4>
      </vt:variant>
      <vt:variant>
        <vt:lpwstr>mailto:chandan.pradhan@ericsson.com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2022-04-29T19:33:00Z</dcterms:created>
  <dcterms:modified xsi:type="dcterms:W3CDTF">2022-04-29T19:33:00Z</dcterms:modified>
  <cp:category/>
</cp:coreProperties>
</file>